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31A27" w14:textId="77777777" w:rsidR="00421246" w:rsidRPr="00757492" w:rsidRDefault="00421246" w:rsidP="00A459D3">
      <w:pPr>
        <w:pStyle w:val="BodyText"/>
        <w:jc w:val="both"/>
        <w:rPr>
          <w:rFonts w:asciiTheme="minorHAnsi" w:hAnsiTheme="minorHAnsi"/>
        </w:rPr>
      </w:pPr>
    </w:p>
    <w:p w14:paraId="79299116" w14:textId="77777777" w:rsidR="00760859" w:rsidRDefault="00760859" w:rsidP="00A459D3">
      <w:pPr>
        <w:pStyle w:val="BodyText"/>
        <w:jc w:val="center"/>
        <w:rPr>
          <w:rFonts w:asciiTheme="minorHAnsi" w:hAnsiTheme="minorHAnsi"/>
          <w:b/>
          <w:bCs/>
          <w:sz w:val="28"/>
        </w:rPr>
      </w:pPr>
    </w:p>
    <w:p w14:paraId="3587466C" w14:textId="77777777" w:rsidR="00760859" w:rsidRDefault="00760859" w:rsidP="00A459D3">
      <w:pPr>
        <w:pStyle w:val="BodyText"/>
        <w:jc w:val="center"/>
        <w:rPr>
          <w:rFonts w:asciiTheme="minorHAnsi" w:hAnsiTheme="minorHAnsi"/>
          <w:b/>
          <w:bCs/>
          <w:sz w:val="28"/>
        </w:rPr>
      </w:pPr>
    </w:p>
    <w:p w14:paraId="5C145FB7" w14:textId="77777777" w:rsidR="00411C42" w:rsidRDefault="00411C42" w:rsidP="00A459D3">
      <w:pPr>
        <w:pStyle w:val="BodyText"/>
        <w:jc w:val="center"/>
        <w:rPr>
          <w:rFonts w:asciiTheme="minorHAnsi" w:hAnsiTheme="minorHAnsi"/>
          <w:b/>
          <w:bCs/>
          <w:sz w:val="28"/>
        </w:rPr>
      </w:pPr>
    </w:p>
    <w:p w14:paraId="42431C46" w14:textId="088B5417" w:rsidR="00E0020D" w:rsidRPr="002B5467" w:rsidRDefault="00457126" w:rsidP="00A459D3">
      <w:pPr>
        <w:pStyle w:val="BodyText"/>
        <w:jc w:val="center"/>
        <w:rPr>
          <w:rFonts w:asciiTheme="minorHAnsi" w:hAnsiTheme="minorHAnsi"/>
          <w:b/>
          <w:bCs/>
          <w:sz w:val="28"/>
        </w:rPr>
      </w:pPr>
      <w:r w:rsidRPr="002B5467">
        <w:rPr>
          <w:rFonts w:asciiTheme="minorHAnsi" w:hAnsiTheme="minorHAnsi"/>
          <w:b/>
          <w:bCs/>
          <w:sz w:val="28"/>
        </w:rPr>
        <w:t>C</w:t>
      </w:r>
      <w:r w:rsidR="00760859">
        <w:rPr>
          <w:rFonts w:asciiTheme="minorHAnsi" w:hAnsiTheme="minorHAnsi"/>
          <w:b/>
          <w:bCs/>
          <w:sz w:val="28"/>
        </w:rPr>
        <w:t>ampania</w:t>
      </w:r>
      <w:r w:rsidRPr="002B5467">
        <w:rPr>
          <w:rFonts w:asciiTheme="minorHAnsi" w:hAnsiTheme="minorHAnsi"/>
          <w:b/>
          <w:bCs/>
          <w:sz w:val="28"/>
        </w:rPr>
        <w:t xml:space="preserve"> </w:t>
      </w:r>
      <w:r w:rsidR="00D92A6B">
        <w:rPr>
          <w:rFonts w:asciiTheme="minorHAnsi" w:hAnsiTheme="minorHAnsi"/>
          <w:b/>
          <w:bCs/>
          <w:sz w:val="28"/>
        </w:rPr>
        <w:t xml:space="preserve">educațională </w:t>
      </w:r>
      <w:r w:rsidRPr="002B5467">
        <w:rPr>
          <w:rFonts w:asciiTheme="minorHAnsi" w:hAnsiTheme="minorHAnsi"/>
          <w:b/>
          <w:bCs/>
          <w:sz w:val="28"/>
        </w:rPr>
        <w:t>ALCOOLUL NU TE FACE MARE</w:t>
      </w:r>
      <w:r w:rsidR="00DD1843">
        <w:rPr>
          <w:rFonts w:asciiTheme="minorHAnsi" w:hAnsiTheme="minorHAnsi"/>
          <w:b/>
          <w:bCs/>
          <w:sz w:val="28"/>
        </w:rPr>
        <w:t xml:space="preserve"> a ajuns</w:t>
      </w:r>
      <w:r w:rsidR="00760859">
        <w:rPr>
          <w:rFonts w:asciiTheme="minorHAnsi" w:hAnsiTheme="minorHAnsi"/>
          <w:b/>
          <w:bCs/>
          <w:sz w:val="28"/>
        </w:rPr>
        <w:t xml:space="preserve"> </w:t>
      </w:r>
      <w:r w:rsidR="00CF33A3">
        <w:rPr>
          <w:rFonts w:asciiTheme="minorHAnsi" w:hAnsiTheme="minorHAnsi"/>
          <w:b/>
          <w:bCs/>
          <w:sz w:val="28"/>
        </w:rPr>
        <w:t xml:space="preserve">în </w:t>
      </w:r>
      <w:r w:rsidR="008B7717">
        <w:rPr>
          <w:rFonts w:asciiTheme="minorHAnsi" w:hAnsiTheme="minorHAnsi"/>
          <w:b/>
          <w:bCs/>
          <w:sz w:val="28"/>
        </w:rPr>
        <w:t>Brașov</w:t>
      </w:r>
    </w:p>
    <w:p w14:paraId="29082D3A" w14:textId="77777777" w:rsidR="00421246" w:rsidRDefault="00421246" w:rsidP="00A459D3">
      <w:pPr>
        <w:pStyle w:val="BodyText"/>
        <w:jc w:val="both"/>
        <w:rPr>
          <w:rFonts w:asciiTheme="minorHAnsi" w:hAnsiTheme="minorHAnsi"/>
        </w:rPr>
      </w:pPr>
    </w:p>
    <w:p w14:paraId="21A57953" w14:textId="77777777" w:rsidR="00760859" w:rsidRPr="00757492" w:rsidRDefault="00760859" w:rsidP="00A459D3">
      <w:pPr>
        <w:pStyle w:val="BodyText"/>
        <w:jc w:val="both"/>
        <w:rPr>
          <w:rFonts w:asciiTheme="minorHAnsi" w:hAnsiTheme="minorHAnsi"/>
        </w:rPr>
      </w:pPr>
    </w:p>
    <w:p w14:paraId="2AFE8237" w14:textId="65753EA8" w:rsidR="004170BC" w:rsidRPr="00DD1843" w:rsidRDefault="008B7717" w:rsidP="00CB5E0F">
      <w:pPr>
        <w:tabs>
          <w:tab w:val="left" w:pos="460"/>
          <w:tab w:val="left" w:pos="461"/>
        </w:tabs>
        <w:jc w:val="both"/>
        <w:rPr>
          <w:rFonts w:asciiTheme="minorHAnsi" w:hAnsiTheme="minorHAnsi"/>
          <w:b/>
        </w:rPr>
      </w:pPr>
      <w:r>
        <w:rPr>
          <w:rFonts w:asciiTheme="minorHAnsi" w:hAnsiTheme="minorHAnsi"/>
          <w:b/>
          <w:bCs/>
          <w:i/>
          <w:iCs/>
        </w:rPr>
        <w:t>Brașov</w:t>
      </w:r>
      <w:r w:rsidR="003F1123">
        <w:rPr>
          <w:rFonts w:asciiTheme="minorHAnsi" w:hAnsiTheme="minorHAnsi"/>
          <w:b/>
          <w:bCs/>
          <w:i/>
          <w:iCs/>
        </w:rPr>
        <w:t xml:space="preserve">, </w:t>
      </w:r>
      <w:r>
        <w:rPr>
          <w:rFonts w:asciiTheme="minorHAnsi" w:hAnsiTheme="minorHAnsi"/>
          <w:b/>
          <w:bCs/>
          <w:i/>
          <w:iCs/>
        </w:rPr>
        <w:t>8</w:t>
      </w:r>
      <w:r w:rsidR="00D92A6B">
        <w:rPr>
          <w:rFonts w:asciiTheme="minorHAnsi" w:hAnsiTheme="minorHAnsi"/>
          <w:b/>
          <w:bCs/>
          <w:i/>
          <w:iCs/>
        </w:rPr>
        <w:t xml:space="preserve"> noie</w:t>
      </w:r>
      <w:r w:rsidR="00457126" w:rsidRPr="00757492">
        <w:rPr>
          <w:rFonts w:asciiTheme="minorHAnsi" w:hAnsiTheme="minorHAnsi"/>
          <w:b/>
          <w:bCs/>
          <w:i/>
          <w:iCs/>
        </w:rPr>
        <w:t>mbrie 2019.</w:t>
      </w:r>
      <w:r w:rsidR="00457126" w:rsidRPr="00757492">
        <w:rPr>
          <w:rFonts w:asciiTheme="minorHAnsi" w:hAnsiTheme="minorHAnsi"/>
        </w:rPr>
        <w:t xml:space="preserve"> Asociați</w:t>
      </w:r>
      <w:r w:rsidR="00505111">
        <w:rPr>
          <w:rFonts w:asciiTheme="minorHAnsi" w:hAnsiTheme="minorHAnsi"/>
        </w:rPr>
        <w:t>a</w:t>
      </w:r>
      <w:r w:rsidR="00457126" w:rsidRPr="00757492">
        <w:rPr>
          <w:rFonts w:asciiTheme="minorHAnsi" w:hAnsiTheme="minorHAnsi"/>
        </w:rPr>
        <w:t xml:space="preserve"> Berarii României </w:t>
      </w:r>
      <w:r w:rsidR="00F775F5">
        <w:rPr>
          <w:rFonts w:asciiTheme="minorHAnsi" w:hAnsiTheme="minorHAnsi"/>
        </w:rPr>
        <w:t xml:space="preserve">în parteneriat cu </w:t>
      </w:r>
      <w:r w:rsidR="004170BC">
        <w:rPr>
          <w:rFonts w:asciiTheme="minorHAnsi" w:hAnsiTheme="minorHAnsi"/>
        </w:rPr>
        <w:t>Mi</w:t>
      </w:r>
      <w:r w:rsidR="00F775F5">
        <w:rPr>
          <w:rFonts w:asciiTheme="minorHAnsi" w:hAnsiTheme="minorHAnsi"/>
        </w:rPr>
        <w:t xml:space="preserve">nisterul Educației Naționale, </w:t>
      </w:r>
      <w:r w:rsidR="004170BC">
        <w:rPr>
          <w:rFonts w:asciiTheme="minorHAnsi" w:hAnsiTheme="minorHAnsi"/>
        </w:rPr>
        <w:t>Poliț</w:t>
      </w:r>
      <w:r w:rsidR="00505111">
        <w:rPr>
          <w:rFonts w:asciiTheme="minorHAnsi" w:hAnsiTheme="minorHAnsi"/>
        </w:rPr>
        <w:t>i</w:t>
      </w:r>
      <w:r w:rsidR="004170BC">
        <w:rPr>
          <w:rFonts w:asciiTheme="minorHAnsi" w:hAnsiTheme="minorHAnsi"/>
        </w:rPr>
        <w:t xml:space="preserve">a Română </w:t>
      </w:r>
      <w:r w:rsidR="00F775F5">
        <w:rPr>
          <w:rFonts w:asciiTheme="minorHAnsi" w:hAnsiTheme="minorHAnsi"/>
        </w:rPr>
        <w:t xml:space="preserve">și Consiliul Național al Audiovizualului </w:t>
      </w:r>
      <w:r w:rsidR="00CF33A3">
        <w:rPr>
          <w:rFonts w:asciiTheme="minorHAnsi" w:hAnsiTheme="minorHAnsi"/>
        </w:rPr>
        <w:t xml:space="preserve">a </w:t>
      </w:r>
      <w:r w:rsidR="004170BC">
        <w:rPr>
          <w:rFonts w:asciiTheme="minorHAnsi" w:hAnsiTheme="minorHAnsi"/>
        </w:rPr>
        <w:t>lans</w:t>
      </w:r>
      <w:r w:rsidR="00CF33A3">
        <w:rPr>
          <w:rFonts w:asciiTheme="minorHAnsi" w:hAnsiTheme="minorHAnsi"/>
        </w:rPr>
        <w:t>at</w:t>
      </w:r>
      <w:r w:rsidR="004170BC">
        <w:rPr>
          <w:rFonts w:asciiTheme="minorHAnsi" w:hAnsiTheme="minorHAnsi"/>
        </w:rPr>
        <w:t xml:space="preserve"> o nouă ediție a campanie</w:t>
      </w:r>
      <w:r w:rsidR="00760859">
        <w:rPr>
          <w:rFonts w:asciiTheme="minorHAnsi" w:hAnsiTheme="minorHAnsi"/>
        </w:rPr>
        <w:t>i</w:t>
      </w:r>
      <w:r w:rsidR="004170BC">
        <w:rPr>
          <w:rFonts w:asciiTheme="minorHAnsi" w:hAnsiTheme="minorHAnsi"/>
        </w:rPr>
        <w:t xml:space="preserve"> educaționale </w:t>
      </w:r>
      <w:r w:rsidR="00457126" w:rsidRPr="00DD1843">
        <w:rPr>
          <w:rFonts w:asciiTheme="minorHAnsi" w:hAnsiTheme="minorHAnsi"/>
          <w:bCs/>
        </w:rPr>
        <w:t>ALCOOLUL NU TE FACE MARE</w:t>
      </w:r>
      <w:r w:rsidR="00457126" w:rsidRPr="00DD1843">
        <w:rPr>
          <w:rFonts w:asciiTheme="minorHAnsi" w:hAnsiTheme="minorHAnsi"/>
        </w:rPr>
        <w:t>.</w:t>
      </w:r>
      <w:r w:rsidR="00457126" w:rsidRPr="00757492">
        <w:rPr>
          <w:rFonts w:asciiTheme="minorHAnsi" w:hAnsiTheme="minorHAnsi"/>
        </w:rPr>
        <w:t xml:space="preserve"> </w:t>
      </w:r>
      <w:r w:rsidR="00CF33A3">
        <w:rPr>
          <w:rFonts w:asciiTheme="minorHAnsi" w:hAnsiTheme="minorHAnsi"/>
        </w:rPr>
        <w:t xml:space="preserve">În cadrul campaniei, reprezentanții asociației s-au întâlnit cu peste </w:t>
      </w:r>
      <w:r w:rsidR="003F1123" w:rsidRPr="00DD1843">
        <w:rPr>
          <w:rFonts w:asciiTheme="minorHAnsi" w:hAnsiTheme="minorHAnsi"/>
          <w:b/>
        </w:rPr>
        <w:t>1</w:t>
      </w:r>
      <w:r w:rsidR="00CF33A3" w:rsidRPr="00DD1843">
        <w:rPr>
          <w:rFonts w:asciiTheme="minorHAnsi" w:hAnsiTheme="minorHAnsi"/>
          <w:b/>
        </w:rPr>
        <w:t xml:space="preserve">00 de elevi de la </w:t>
      </w:r>
      <w:r w:rsidR="003F1123" w:rsidRPr="00DD1843">
        <w:rPr>
          <w:rFonts w:asciiTheme="minorHAnsi" w:hAnsiTheme="minorHAnsi"/>
          <w:b/>
        </w:rPr>
        <w:t>Colegiul</w:t>
      </w:r>
      <w:r w:rsidR="00D92A6B">
        <w:rPr>
          <w:rFonts w:asciiTheme="minorHAnsi" w:hAnsiTheme="minorHAnsi"/>
          <w:b/>
        </w:rPr>
        <w:t xml:space="preserve"> </w:t>
      </w:r>
      <w:r>
        <w:rPr>
          <w:rFonts w:asciiTheme="minorHAnsi" w:hAnsiTheme="minorHAnsi"/>
          <w:b/>
        </w:rPr>
        <w:t xml:space="preserve">Tehnic </w:t>
      </w:r>
      <w:bookmarkStart w:id="0" w:name="_GoBack"/>
      <w:bookmarkEnd w:id="0"/>
      <w:r>
        <w:rPr>
          <w:rFonts w:asciiTheme="minorHAnsi" w:hAnsiTheme="minorHAnsi"/>
          <w:b/>
        </w:rPr>
        <w:t>de Transporturi din Brașov</w:t>
      </w:r>
      <w:r w:rsidR="00CF33A3" w:rsidRPr="00DD1843">
        <w:rPr>
          <w:rFonts w:asciiTheme="minorHAnsi" w:hAnsiTheme="minorHAnsi"/>
          <w:b/>
        </w:rPr>
        <w:t>.</w:t>
      </w:r>
    </w:p>
    <w:p w14:paraId="34566D47" w14:textId="77777777" w:rsidR="004170BC" w:rsidRDefault="004170BC" w:rsidP="00CB5E0F">
      <w:pPr>
        <w:tabs>
          <w:tab w:val="left" w:pos="460"/>
          <w:tab w:val="left" w:pos="461"/>
        </w:tabs>
        <w:jc w:val="both"/>
        <w:rPr>
          <w:rFonts w:asciiTheme="minorHAnsi" w:hAnsiTheme="minorHAnsi"/>
        </w:rPr>
      </w:pPr>
    </w:p>
    <w:p w14:paraId="608C19F4" w14:textId="72A10A8E" w:rsidR="00147D60" w:rsidRPr="00147D60" w:rsidRDefault="008C22FA" w:rsidP="00147D60">
      <w:pPr>
        <w:tabs>
          <w:tab w:val="left" w:pos="460"/>
          <w:tab w:val="left" w:pos="461"/>
        </w:tabs>
        <w:jc w:val="both"/>
        <w:rPr>
          <w:rFonts w:asciiTheme="minorHAnsi" w:hAnsiTheme="minorHAnsi"/>
        </w:rPr>
      </w:pPr>
      <w:r w:rsidRPr="00757492">
        <w:rPr>
          <w:rFonts w:asciiTheme="minorHAnsi" w:hAnsiTheme="minorHAnsi"/>
        </w:rPr>
        <w:t>Campania este în desfășurare l</w:t>
      </w:r>
      <w:r w:rsidR="00CB5E0F">
        <w:rPr>
          <w:rFonts w:asciiTheme="minorHAnsi" w:hAnsiTheme="minorHAnsi"/>
        </w:rPr>
        <w:t>a nivel național încă din 2006</w:t>
      </w:r>
      <w:r w:rsidR="00147D60">
        <w:rPr>
          <w:rFonts w:asciiTheme="minorHAnsi" w:hAnsiTheme="minorHAnsi"/>
        </w:rPr>
        <w:t xml:space="preserve"> și are ca obiectiv</w:t>
      </w:r>
      <w:r w:rsidR="004170BC">
        <w:rPr>
          <w:rFonts w:asciiTheme="minorHAnsi" w:hAnsiTheme="minorHAnsi"/>
        </w:rPr>
        <w:t xml:space="preserve"> informarea liceenilor </w:t>
      </w:r>
      <w:r w:rsidR="00CD6003">
        <w:rPr>
          <w:rFonts w:asciiTheme="minorHAnsi" w:hAnsiTheme="minorHAnsi"/>
        </w:rPr>
        <w:t xml:space="preserve">asupra </w:t>
      </w:r>
      <w:r w:rsidR="004170BC">
        <w:rPr>
          <w:rFonts w:asciiTheme="minorHAnsi" w:hAnsiTheme="minorHAnsi"/>
        </w:rPr>
        <w:t>ef</w:t>
      </w:r>
      <w:r w:rsidR="00CD6003">
        <w:rPr>
          <w:rFonts w:asciiTheme="minorHAnsi" w:hAnsiTheme="minorHAnsi"/>
        </w:rPr>
        <w:t>ectelor</w:t>
      </w:r>
      <w:r w:rsidR="004170BC">
        <w:rPr>
          <w:rFonts w:asciiTheme="minorHAnsi" w:hAnsiTheme="minorHAnsi"/>
        </w:rPr>
        <w:t xml:space="preserve"> negative ale consumului</w:t>
      </w:r>
      <w:r w:rsidR="00CD6003">
        <w:rPr>
          <w:rFonts w:asciiTheme="minorHAnsi" w:hAnsiTheme="minorHAnsi"/>
        </w:rPr>
        <w:t xml:space="preserve"> de alcool</w:t>
      </w:r>
      <w:r w:rsidR="00147D60">
        <w:rPr>
          <w:rFonts w:asciiTheme="minorHAnsi" w:hAnsiTheme="minorHAnsi"/>
        </w:rPr>
        <w:t xml:space="preserve">. </w:t>
      </w:r>
    </w:p>
    <w:p w14:paraId="79CC9A60" w14:textId="77777777" w:rsidR="00147D60" w:rsidRPr="00147D60" w:rsidRDefault="00147D60" w:rsidP="00147D60">
      <w:pPr>
        <w:tabs>
          <w:tab w:val="left" w:pos="460"/>
          <w:tab w:val="left" w:pos="461"/>
        </w:tabs>
        <w:jc w:val="both"/>
        <w:rPr>
          <w:rFonts w:asciiTheme="minorHAnsi" w:hAnsiTheme="minorHAnsi"/>
        </w:rPr>
      </w:pPr>
    </w:p>
    <w:p w14:paraId="129B7E4A" w14:textId="3D314047" w:rsidR="00147D60" w:rsidRDefault="00147D60" w:rsidP="00147D60">
      <w:pPr>
        <w:tabs>
          <w:tab w:val="left" w:pos="460"/>
          <w:tab w:val="left" w:pos="461"/>
        </w:tabs>
        <w:jc w:val="both"/>
        <w:rPr>
          <w:rFonts w:asciiTheme="minorHAnsi" w:hAnsiTheme="minorHAnsi"/>
        </w:rPr>
      </w:pPr>
      <w:r>
        <w:rPr>
          <w:rFonts w:asciiTheme="minorHAnsi" w:hAnsiTheme="minorHAnsi"/>
        </w:rPr>
        <w:t xml:space="preserve">Din 2019, campania </w:t>
      </w:r>
      <w:r w:rsidRPr="00147D60">
        <w:rPr>
          <w:rFonts w:asciiTheme="minorHAnsi" w:hAnsiTheme="minorHAnsi"/>
          <w:b/>
        </w:rPr>
        <w:t>Alcoolul nu te face mare</w:t>
      </w:r>
      <w:r w:rsidRPr="00147D60">
        <w:rPr>
          <w:rFonts w:asciiTheme="minorHAnsi" w:hAnsiTheme="minorHAnsi"/>
        </w:rPr>
        <w:t xml:space="preserve"> capătă o noua amploare, cu obiectivul de a ajunge la un nu</w:t>
      </w:r>
      <w:r>
        <w:rPr>
          <w:rFonts w:asciiTheme="minorHAnsi" w:hAnsiTheme="minorHAnsi"/>
        </w:rPr>
        <w:t>măr cât mai mare de adolescenți</w:t>
      </w:r>
      <w:r w:rsidRPr="00147D60">
        <w:rPr>
          <w:rFonts w:asciiTheme="minorHAnsi" w:hAnsiTheme="minorHAnsi"/>
        </w:rPr>
        <w:t xml:space="preserve"> și este dezvoltată ca un program coerent care ia în calcul factorii-cheie predictivi ai consumului de alcool în rândul tinerilor și susține prevenția prin: participarea în activități organizate de timp liber, timpul petrecut cu părinții, activitățile de relaționare la școală, prezența acasă în timpul serii și implicarea autorităților locale, școlilor și părinților.</w:t>
      </w:r>
    </w:p>
    <w:p w14:paraId="462CC310" w14:textId="3E44299C" w:rsidR="008C22FA" w:rsidRDefault="008C22FA" w:rsidP="00A459D3">
      <w:pPr>
        <w:pStyle w:val="BodyText"/>
        <w:jc w:val="both"/>
        <w:rPr>
          <w:rFonts w:asciiTheme="minorHAnsi" w:hAnsiTheme="minorHAnsi"/>
        </w:rPr>
      </w:pPr>
    </w:p>
    <w:p w14:paraId="7326380F" w14:textId="2E7FF7E9" w:rsidR="00961F44" w:rsidRPr="00411C42" w:rsidRDefault="00961F44" w:rsidP="00411C42">
      <w:pPr>
        <w:pStyle w:val="BodyText"/>
        <w:jc w:val="both"/>
        <w:rPr>
          <w:rFonts w:asciiTheme="minorHAnsi" w:hAnsiTheme="minorHAnsi"/>
          <w:b/>
          <w:i/>
        </w:rPr>
      </w:pPr>
      <w:r w:rsidRPr="00411C42">
        <w:rPr>
          <w:rFonts w:asciiTheme="minorHAnsi" w:hAnsiTheme="minorHAnsi"/>
          <w:b/>
        </w:rPr>
        <w:t>Ionel-Florian Lixandru, Secretar de Stat, Ministerul Educației Naționale</w:t>
      </w:r>
      <w:r w:rsidR="00411C42" w:rsidRPr="00411C42">
        <w:rPr>
          <w:rFonts w:asciiTheme="minorHAnsi" w:hAnsiTheme="minorHAnsi"/>
          <w:b/>
        </w:rPr>
        <w:t xml:space="preserve"> declară: </w:t>
      </w:r>
      <w:r w:rsidR="00411C42" w:rsidRPr="00411C42">
        <w:rPr>
          <w:rFonts w:asciiTheme="minorHAnsi" w:hAnsiTheme="minorHAnsi"/>
          <w:i/>
          <w:lang w:val="en-US"/>
        </w:rPr>
        <w:t>“</w:t>
      </w:r>
      <w:r w:rsidR="00411C42">
        <w:rPr>
          <w:rFonts w:asciiTheme="minorHAnsi" w:hAnsiTheme="minorHAnsi"/>
          <w:i/>
        </w:rPr>
        <w:t>Colaborarea di</w:t>
      </w:r>
      <w:r w:rsidR="00411C42" w:rsidRPr="00411C42">
        <w:rPr>
          <w:rFonts w:asciiTheme="minorHAnsi" w:hAnsiTheme="minorHAnsi"/>
          <w:i/>
        </w:rPr>
        <w:t>ntre Ministerul Educației și „Berarii României”, în cadrul campaniei „Alcoolul nu te face mare”, a debutat în 2007, avându-l ca personaj principal, pe lângă elevi, pe psihologul Cristian Andrei. Campania din 2019 urmărește aceeași rețetă de succes: materiale interesante pentru elevi și părinți, un psiholog specializat în lucrul cu adolescenții, întâlniri nonformale cu tinerii. De</w:t>
      </w:r>
      <w:r w:rsidR="00411C42">
        <w:rPr>
          <w:rFonts w:asciiTheme="minorHAnsi" w:hAnsiTheme="minorHAnsi"/>
          <w:i/>
        </w:rPr>
        <w:t>ș</w:t>
      </w:r>
      <w:r w:rsidR="00411C42" w:rsidRPr="00411C42">
        <w:rPr>
          <w:rFonts w:asciiTheme="minorHAnsi" w:hAnsiTheme="minorHAnsi"/>
          <w:i/>
        </w:rPr>
        <w:t>i prevenirea consumului de alcool în rândul tinerilor presupune un efort constant, considerăm această campanie una dint</w:t>
      </w:r>
      <w:r w:rsidR="00411C42">
        <w:rPr>
          <w:rFonts w:asciiTheme="minorHAnsi" w:hAnsiTheme="minorHAnsi"/>
          <w:i/>
        </w:rPr>
        <w:t>re cele mai reușite inițiative di</w:t>
      </w:r>
      <w:r w:rsidR="00411C42" w:rsidRPr="00411C42">
        <w:rPr>
          <w:rFonts w:asciiTheme="minorHAnsi" w:hAnsiTheme="minorHAnsi"/>
          <w:i/>
        </w:rPr>
        <w:t xml:space="preserve">n acest domeniu, atât datorită parteneriatului de succes public-privat, cât mai ales datorită materialelor foarte moderne, în spiritul generației actuale. Rămâne de acum datoria noastră </w:t>
      </w:r>
      <w:r w:rsidR="00411C42">
        <w:rPr>
          <w:rFonts w:asciiTheme="minorHAnsi" w:hAnsiTheme="minorHAnsi"/>
          <w:i/>
        </w:rPr>
        <w:t>ș</w:t>
      </w:r>
      <w:r w:rsidR="00411C42" w:rsidRPr="00411C42">
        <w:rPr>
          <w:rFonts w:asciiTheme="minorHAnsi" w:hAnsiTheme="minorHAnsi"/>
          <w:i/>
        </w:rPr>
        <w:t>i a dumneavoastră,</w:t>
      </w:r>
      <w:r w:rsidR="00411C42">
        <w:rPr>
          <w:rFonts w:asciiTheme="minorHAnsi" w:hAnsiTheme="minorHAnsi"/>
          <w:i/>
        </w:rPr>
        <w:t xml:space="preserve"> </w:t>
      </w:r>
      <w:r w:rsidR="00411C42" w:rsidRPr="00411C42">
        <w:rPr>
          <w:rFonts w:asciiTheme="minorHAnsi" w:hAnsiTheme="minorHAnsi"/>
          <w:i/>
        </w:rPr>
        <w:t xml:space="preserve">să le facem cunoscute, să ajungă pe toate canalele la grupul-țintă și să atingem astfel scopul pentru care au fost create: conștientizarea tinerilor și a părinților referitor la consecințele consumului de alcool la vârste sub 18 ani și luarea </w:t>
      </w:r>
      <w:r w:rsidR="00411C42">
        <w:rPr>
          <w:rFonts w:asciiTheme="minorHAnsi" w:hAnsiTheme="minorHAnsi"/>
          <w:i/>
        </w:rPr>
        <w:t>unor decizii de viață sănătoase</w:t>
      </w:r>
      <w:r w:rsidR="00411C42" w:rsidRPr="00411C42">
        <w:rPr>
          <w:rFonts w:asciiTheme="minorHAnsi" w:hAnsiTheme="minorHAnsi"/>
          <w:i/>
        </w:rPr>
        <w:t>”</w:t>
      </w:r>
      <w:r w:rsidR="00411C42">
        <w:rPr>
          <w:rFonts w:asciiTheme="minorHAnsi" w:hAnsiTheme="minorHAnsi"/>
          <w:i/>
        </w:rPr>
        <w:t>.</w:t>
      </w:r>
    </w:p>
    <w:p w14:paraId="54B30727" w14:textId="77777777" w:rsidR="00961F44" w:rsidRDefault="00961F44" w:rsidP="00A459D3">
      <w:pPr>
        <w:pStyle w:val="BodyText"/>
        <w:jc w:val="both"/>
        <w:rPr>
          <w:rFonts w:asciiTheme="minorHAnsi" w:hAnsiTheme="minorHAnsi"/>
        </w:rPr>
      </w:pPr>
    </w:p>
    <w:p w14:paraId="1D75420A" w14:textId="7CAF9425" w:rsidR="000911C8" w:rsidRPr="00757492" w:rsidRDefault="00F775F5" w:rsidP="000911C8">
      <w:pPr>
        <w:pStyle w:val="BodyText"/>
        <w:jc w:val="both"/>
        <w:rPr>
          <w:rFonts w:asciiTheme="minorHAnsi" w:hAnsiTheme="minorHAnsi"/>
          <w:i/>
        </w:rPr>
      </w:pPr>
      <w:r>
        <w:rPr>
          <w:rFonts w:asciiTheme="minorHAnsi" w:hAnsiTheme="minorHAnsi"/>
          <w:b/>
        </w:rPr>
        <w:t>Comisar de P</w:t>
      </w:r>
      <w:r w:rsidR="000911C8" w:rsidRPr="00757492">
        <w:rPr>
          <w:rFonts w:asciiTheme="minorHAnsi" w:hAnsiTheme="minorHAnsi"/>
          <w:b/>
        </w:rPr>
        <w:t>oliţie Sorin Stănică, Director al Institutului de Cercetare şi Prevenire a Criminalităţii</w:t>
      </w:r>
      <w:r w:rsidR="002B5467">
        <w:rPr>
          <w:rFonts w:asciiTheme="minorHAnsi" w:hAnsiTheme="minorHAnsi"/>
          <w:b/>
        </w:rPr>
        <w:t xml:space="preserve">, </w:t>
      </w:r>
      <w:r w:rsidR="002B5467" w:rsidRPr="002B5467">
        <w:rPr>
          <w:rFonts w:asciiTheme="minorHAnsi" w:hAnsiTheme="minorHAnsi"/>
        </w:rPr>
        <w:t>declară</w:t>
      </w:r>
      <w:r w:rsidR="000911C8" w:rsidRPr="002B5467">
        <w:rPr>
          <w:rFonts w:asciiTheme="minorHAnsi" w:hAnsiTheme="minorHAnsi"/>
        </w:rPr>
        <w:t>:</w:t>
      </w:r>
      <w:r w:rsidR="000911C8" w:rsidRPr="00757492">
        <w:rPr>
          <w:rFonts w:asciiTheme="minorHAnsi" w:hAnsiTheme="minorHAnsi"/>
        </w:rPr>
        <w:t xml:space="preserve"> „</w:t>
      </w:r>
      <w:r w:rsidR="000911C8" w:rsidRPr="00757492">
        <w:rPr>
          <w:rFonts w:asciiTheme="minorHAnsi" w:hAnsiTheme="minorHAnsi"/>
          <w:i/>
        </w:rPr>
        <w:t>Suntem preocupaţi permanent de tr</w:t>
      </w:r>
      <w:r w:rsidR="000911C8">
        <w:rPr>
          <w:rFonts w:asciiTheme="minorHAnsi" w:hAnsiTheme="minorHAnsi"/>
          <w:i/>
        </w:rPr>
        <w:t xml:space="preserve">ansmiterea către adolescenţi a </w:t>
      </w:r>
      <w:r w:rsidR="000911C8" w:rsidRPr="00757492">
        <w:rPr>
          <w:rFonts w:asciiTheme="minorHAnsi" w:hAnsiTheme="minorHAnsi"/>
          <w:i/>
        </w:rPr>
        <w:t xml:space="preserve">reperelor necesare asigurării unor atitudini dezirabile social în rândul acestora. Apreciem ca binevenită reluarea colaborării cu Asociaţia „Berarii României”, întrucât se crează premisele unor acţiuni de succes, susţinute de echipe multidisciplinare, în cadrul cărora se vor disemina, către grupul ţintă vizat, date corecte şi pertinente, de natură să reducă riscul de victimizare ori de implicare a minorilor în comiterea de fapte penale. Astfel, poliţiştii structurilor de analiză şi prevenire a criminalităţii vor asigura suportul informaţional privind infracţionalitatea juvenilă, prin prisma legislaţiei în vigoare, dar şi a modalităţilor </w:t>
      </w:r>
      <w:r w:rsidR="002B5467">
        <w:rPr>
          <w:rFonts w:asciiTheme="minorHAnsi" w:hAnsiTheme="minorHAnsi"/>
          <w:i/>
        </w:rPr>
        <w:t>de diminuare a vulnerabilităţii</w:t>
      </w:r>
      <w:r w:rsidR="000911C8" w:rsidRPr="00757492">
        <w:rPr>
          <w:rFonts w:asciiTheme="minorHAnsi" w:hAnsiTheme="minorHAnsi"/>
          <w:i/>
        </w:rPr>
        <w:t>”</w:t>
      </w:r>
      <w:r w:rsidR="002B5467">
        <w:rPr>
          <w:rFonts w:asciiTheme="minorHAnsi" w:hAnsiTheme="minorHAnsi"/>
          <w:i/>
        </w:rPr>
        <w:t>.</w:t>
      </w:r>
      <w:r w:rsidR="000911C8" w:rsidRPr="00757492">
        <w:rPr>
          <w:rFonts w:asciiTheme="minorHAnsi" w:hAnsiTheme="minorHAnsi"/>
          <w:i/>
        </w:rPr>
        <w:t xml:space="preserve"> </w:t>
      </w:r>
    </w:p>
    <w:p w14:paraId="5FE90470" w14:textId="77777777" w:rsidR="00900DB4" w:rsidRDefault="00900DB4" w:rsidP="00900DB4">
      <w:pPr>
        <w:tabs>
          <w:tab w:val="left" w:pos="820"/>
          <w:tab w:val="left" w:pos="821"/>
        </w:tabs>
        <w:jc w:val="both"/>
        <w:rPr>
          <w:rFonts w:asciiTheme="minorHAnsi" w:hAnsiTheme="minorHAnsi"/>
        </w:rPr>
      </w:pPr>
    </w:p>
    <w:p w14:paraId="68D5A7D7" w14:textId="3451CF1C" w:rsidR="00E0020D" w:rsidRPr="00757492" w:rsidRDefault="008C22FA" w:rsidP="00A459D3">
      <w:pPr>
        <w:pStyle w:val="BodyText"/>
        <w:jc w:val="both"/>
        <w:rPr>
          <w:rFonts w:asciiTheme="minorHAnsi" w:hAnsiTheme="minorHAnsi"/>
          <w:i/>
          <w:iCs/>
          <w:lang w:val="en-US"/>
        </w:rPr>
      </w:pPr>
      <w:r w:rsidRPr="00757492">
        <w:rPr>
          <w:rFonts w:asciiTheme="minorHAnsi" w:hAnsiTheme="minorHAnsi"/>
          <w:b/>
          <w:bCs/>
        </w:rPr>
        <w:t>Julia Leferman, Director General al Asociaței Berarii României</w:t>
      </w:r>
      <w:r w:rsidRPr="00757492">
        <w:rPr>
          <w:rFonts w:asciiTheme="minorHAnsi" w:hAnsiTheme="minorHAnsi"/>
        </w:rPr>
        <w:t xml:space="preserve">, declară: </w:t>
      </w:r>
      <w:r w:rsidRPr="00757492">
        <w:rPr>
          <w:rFonts w:asciiTheme="minorHAnsi" w:hAnsiTheme="minorHAnsi"/>
          <w:i/>
          <w:iCs/>
          <w:lang w:val="en-US"/>
        </w:rPr>
        <w:t>"</w:t>
      </w:r>
      <w:r w:rsidR="00CC0488" w:rsidRPr="00760859">
        <w:rPr>
          <w:rFonts w:asciiTheme="minorHAnsi" w:hAnsiTheme="minorHAnsi"/>
          <w:i/>
          <w:iCs/>
        </w:rPr>
        <w:t>Promovarea</w:t>
      </w:r>
      <w:r w:rsidR="00CC0488" w:rsidRPr="00757492">
        <w:rPr>
          <w:rFonts w:asciiTheme="minorHAnsi" w:hAnsiTheme="minorHAnsi"/>
          <w:i/>
          <w:iCs/>
        </w:rPr>
        <w:t xml:space="preserve"> unui comportament responsabil </w:t>
      </w:r>
      <w:r w:rsidR="00760859">
        <w:rPr>
          <w:rFonts w:asciiTheme="minorHAnsi" w:hAnsiTheme="minorHAnsi"/>
          <w:i/>
          <w:iCs/>
        </w:rPr>
        <w:t>față</w:t>
      </w:r>
      <w:r w:rsidR="00CC0488" w:rsidRPr="00757492">
        <w:rPr>
          <w:rFonts w:asciiTheme="minorHAnsi" w:hAnsiTheme="minorHAnsi"/>
          <w:i/>
          <w:iCs/>
        </w:rPr>
        <w:t xml:space="preserve"> de consumul de alcool se află permanent în atenția noastră, producătorii locali de bere contribuind activ la implementarea strategiei Uniunii Europene de reducere a consecințelor consumului </w:t>
      </w:r>
      <w:r w:rsidR="00F01767">
        <w:rPr>
          <w:rFonts w:asciiTheme="minorHAnsi" w:hAnsiTheme="minorHAnsi"/>
          <w:i/>
          <w:iCs/>
        </w:rPr>
        <w:t>dăunător de alcool</w:t>
      </w:r>
      <w:r w:rsidR="00CC0488" w:rsidRPr="00757492">
        <w:rPr>
          <w:rFonts w:asciiTheme="minorHAnsi" w:hAnsiTheme="minorHAnsi"/>
          <w:i/>
          <w:iCs/>
        </w:rPr>
        <w:t xml:space="preserve">. </w:t>
      </w:r>
      <w:r w:rsidR="00505111">
        <w:rPr>
          <w:rFonts w:asciiTheme="minorHAnsi" w:hAnsiTheme="minorHAnsi"/>
          <w:i/>
          <w:iCs/>
        </w:rPr>
        <w:t>Educația este cea care deține un rol cheie în schimbarea atitudinii față de consumul de alcool a adolescenților. De aceea c</w:t>
      </w:r>
      <w:r w:rsidR="00D257E2">
        <w:rPr>
          <w:rFonts w:asciiTheme="minorHAnsi" w:hAnsiTheme="minorHAnsi"/>
          <w:i/>
          <w:iCs/>
        </w:rPr>
        <w:t>onsiderăm că prin acțiunile comune ale</w:t>
      </w:r>
      <w:r w:rsidR="00CD6003">
        <w:rPr>
          <w:rFonts w:asciiTheme="minorHAnsi" w:hAnsiTheme="minorHAnsi"/>
          <w:i/>
          <w:iCs/>
        </w:rPr>
        <w:t xml:space="preserve"> industriei, </w:t>
      </w:r>
      <w:r w:rsidR="00D257E2">
        <w:rPr>
          <w:rFonts w:asciiTheme="minorHAnsi" w:hAnsiTheme="minorHAnsi"/>
          <w:i/>
          <w:iCs/>
        </w:rPr>
        <w:t xml:space="preserve"> autorităților, profesorilor și părinților putem produce schimbările de comportament pe care ni le dorim. </w:t>
      </w:r>
      <w:r w:rsidR="007862D8">
        <w:rPr>
          <w:rFonts w:asciiTheme="minorHAnsi" w:hAnsiTheme="minorHAnsi"/>
          <w:i/>
          <w:iCs/>
        </w:rPr>
        <w:t>Le</w:t>
      </w:r>
      <w:r w:rsidR="00A459D3" w:rsidRPr="00757492">
        <w:rPr>
          <w:rFonts w:asciiTheme="minorHAnsi" w:hAnsiTheme="minorHAnsi"/>
          <w:i/>
          <w:iCs/>
        </w:rPr>
        <w:t xml:space="preserve"> mulțumim partenerilor campanie</w:t>
      </w:r>
      <w:r w:rsidR="00760859">
        <w:rPr>
          <w:rFonts w:asciiTheme="minorHAnsi" w:hAnsiTheme="minorHAnsi"/>
          <w:i/>
          <w:iCs/>
        </w:rPr>
        <w:t>i</w:t>
      </w:r>
      <w:r w:rsidR="00A459D3" w:rsidRPr="00757492">
        <w:rPr>
          <w:rFonts w:asciiTheme="minorHAnsi" w:hAnsiTheme="minorHAnsi"/>
          <w:i/>
          <w:iCs/>
        </w:rPr>
        <w:t xml:space="preserve"> care au avut încredere în noi în tot acest timp și </w:t>
      </w:r>
      <w:r w:rsidR="002E51B3">
        <w:rPr>
          <w:rFonts w:asciiTheme="minorHAnsi" w:hAnsiTheme="minorHAnsi"/>
          <w:i/>
          <w:iCs/>
        </w:rPr>
        <w:t>ne dorim ca prin acest efort comun să contribum eficient la reducerea consumului de alcool în rândul minorilor</w:t>
      </w:r>
      <w:r w:rsidR="00A459D3" w:rsidRPr="00757492">
        <w:rPr>
          <w:rFonts w:asciiTheme="minorHAnsi" w:hAnsiTheme="minorHAnsi"/>
          <w:i/>
          <w:iCs/>
          <w:lang w:val="en-US"/>
        </w:rPr>
        <w:t>".</w:t>
      </w:r>
    </w:p>
    <w:p w14:paraId="2DAEAB24" w14:textId="77777777" w:rsidR="00A8227C" w:rsidRPr="00757492" w:rsidRDefault="00A8227C" w:rsidP="00A8227C">
      <w:pPr>
        <w:pStyle w:val="BodyText"/>
        <w:jc w:val="both"/>
        <w:rPr>
          <w:rFonts w:asciiTheme="minorHAnsi" w:hAnsiTheme="minorHAnsi"/>
        </w:rPr>
      </w:pPr>
    </w:p>
    <w:p w14:paraId="4548B875" w14:textId="77777777" w:rsidR="00411C42" w:rsidRDefault="00411C42" w:rsidP="00A8227C">
      <w:pPr>
        <w:tabs>
          <w:tab w:val="left" w:pos="820"/>
          <w:tab w:val="left" w:pos="821"/>
        </w:tabs>
        <w:jc w:val="both"/>
        <w:rPr>
          <w:rFonts w:asciiTheme="minorHAnsi" w:hAnsiTheme="minorHAnsi"/>
        </w:rPr>
      </w:pPr>
    </w:p>
    <w:p w14:paraId="00A02663" w14:textId="77777777" w:rsidR="00CF33A3" w:rsidRDefault="00CF33A3" w:rsidP="00A8227C">
      <w:pPr>
        <w:tabs>
          <w:tab w:val="left" w:pos="820"/>
          <w:tab w:val="left" w:pos="821"/>
        </w:tabs>
        <w:jc w:val="both"/>
        <w:rPr>
          <w:rFonts w:asciiTheme="minorHAnsi" w:hAnsiTheme="minorHAnsi"/>
        </w:rPr>
      </w:pPr>
    </w:p>
    <w:p w14:paraId="30AA47B3" w14:textId="14A8E499" w:rsidR="00A8227C" w:rsidRDefault="00A8227C" w:rsidP="00A8227C">
      <w:pPr>
        <w:tabs>
          <w:tab w:val="left" w:pos="820"/>
          <w:tab w:val="left" w:pos="821"/>
        </w:tabs>
        <w:jc w:val="both"/>
        <w:rPr>
          <w:rFonts w:asciiTheme="minorHAnsi" w:hAnsiTheme="minorHAnsi"/>
        </w:rPr>
      </w:pPr>
      <w:r w:rsidRPr="00505111">
        <w:rPr>
          <w:rFonts w:asciiTheme="minorHAnsi" w:hAnsiTheme="minorHAnsi"/>
        </w:rPr>
        <w:t xml:space="preserve">Campania se va derula pe parcursul a 3 ani. În prima etapă, în </w:t>
      </w:r>
      <w:r w:rsidRPr="00505111">
        <w:rPr>
          <w:rFonts w:asciiTheme="minorHAnsi" w:hAnsiTheme="minorHAnsi"/>
          <w:bCs/>
        </w:rPr>
        <w:t>București (2 octombrie), Târgoviște (18 octombrie), Focșani (25 octombrie), Pitești (1 noiembrie) și Brașov (8 noiembrie)</w:t>
      </w:r>
      <w:r w:rsidRPr="00505111">
        <w:rPr>
          <w:rFonts w:asciiTheme="minorHAnsi" w:hAnsiTheme="minorHAnsi"/>
        </w:rPr>
        <w:t xml:space="preserve"> vor avea loc întâlniri cu elevii din clasele IX-X și </w:t>
      </w:r>
      <w:r w:rsidRPr="00505111">
        <w:rPr>
          <w:rFonts w:asciiTheme="minorHAnsi" w:hAnsiTheme="minorHAnsi"/>
          <w:b/>
        </w:rPr>
        <w:t>Silviu Ioniță</w:t>
      </w:r>
      <w:r w:rsidRPr="00505111">
        <w:rPr>
          <w:rFonts w:asciiTheme="minorHAnsi" w:hAnsiTheme="minorHAnsi"/>
        </w:rPr>
        <w:t xml:space="preserve">, psiholog și </w:t>
      </w:r>
      <w:r w:rsidRPr="00505111">
        <w:rPr>
          <w:rFonts w:asciiTheme="minorHAnsi" w:hAnsiTheme="minorHAnsi"/>
          <w:color w:val="222222"/>
          <w:shd w:val="clear" w:color="auto" w:fill="FFFFFF"/>
        </w:rPr>
        <w:t>mental coach al Echipei Naționale de fotbal U21, cu o</w:t>
      </w:r>
      <w:r w:rsidRPr="00757492">
        <w:rPr>
          <w:rFonts w:asciiTheme="minorHAnsi" w:hAnsiTheme="minorHAnsi"/>
          <w:color w:val="222222"/>
          <w:shd w:val="clear" w:color="auto" w:fill="FFFFFF"/>
        </w:rPr>
        <w:t xml:space="preserve"> experiență de 20 de ani în proiecte cu adolescenți, </w:t>
      </w:r>
      <w:r w:rsidRPr="00760859">
        <w:rPr>
          <w:rFonts w:asciiTheme="minorHAnsi" w:hAnsiTheme="minorHAnsi"/>
          <w:b/>
          <w:color w:val="222222"/>
          <w:shd w:val="clear" w:color="auto" w:fill="FFFFFF"/>
        </w:rPr>
        <w:t>reprezentanți ai organizației E</w:t>
      </w:r>
      <w:r>
        <w:rPr>
          <w:rFonts w:asciiTheme="minorHAnsi" w:hAnsiTheme="minorHAnsi"/>
          <w:b/>
          <w:color w:val="222222"/>
          <w:shd w:val="clear" w:color="auto" w:fill="FFFFFF"/>
        </w:rPr>
        <w:t>-C</w:t>
      </w:r>
      <w:r w:rsidRPr="00760859">
        <w:rPr>
          <w:rFonts w:asciiTheme="minorHAnsi" w:hAnsiTheme="minorHAnsi"/>
          <w:b/>
          <w:color w:val="222222"/>
          <w:shd w:val="clear" w:color="auto" w:fill="FFFFFF"/>
        </w:rPr>
        <w:t>ivis</w:t>
      </w:r>
      <w:r w:rsidRPr="00757492">
        <w:rPr>
          <w:rFonts w:asciiTheme="minorHAnsi" w:hAnsiTheme="minorHAnsi"/>
          <w:color w:val="222222"/>
          <w:shd w:val="clear" w:color="auto" w:fill="FFFFFF"/>
        </w:rPr>
        <w:t>, care vor prezenta adolescenților activități de timp liber (</w:t>
      </w:r>
      <w:r>
        <w:rPr>
          <w:rFonts w:asciiTheme="minorHAnsi" w:hAnsiTheme="minorHAnsi"/>
          <w:color w:val="222222"/>
          <w:shd w:val="clear" w:color="auto" w:fill="FFFFFF"/>
        </w:rPr>
        <w:t>demonstrații</w:t>
      </w:r>
      <w:r w:rsidRPr="00757492">
        <w:rPr>
          <w:rFonts w:asciiTheme="minorHAnsi" w:hAnsiTheme="minorHAnsi"/>
          <w:color w:val="222222"/>
          <w:shd w:val="clear" w:color="auto" w:fill="FFFFFF"/>
        </w:rPr>
        <w:t xml:space="preserve"> </w:t>
      </w:r>
      <w:r>
        <w:rPr>
          <w:rFonts w:asciiTheme="minorHAnsi" w:hAnsiTheme="minorHAnsi"/>
          <w:color w:val="222222"/>
          <w:shd w:val="clear" w:color="auto" w:fill="FFFFFF"/>
        </w:rPr>
        <w:t>cu roboți</w:t>
      </w:r>
      <w:r w:rsidRPr="00757492">
        <w:rPr>
          <w:rFonts w:asciiTheme="minorHAnsi" w:hAnsiTheme="minorHAnsi"/>
          <w:color w:val="222222"/>
          <w:shd w:val="clear" w:color="auto" w:fill="FFFFFF"/>
        </w:rPr>
        <w:t xml:space="preserve">), precum și </w:t>
      </w:r>
      <w:r w:rsidRPr="00760859">
        <w:rPr>
          <w:rFonts w:asciiTheme="minorHAnsi" w:hAnsiTheme="minorHAnsi"/>
          <w:b/>
          <w:color w:val="222222"/>
          <w:shd w:val="clear" w:color="auto" w:fill="FFFFFF"/>
        </w:rPr>
        <w:t>reprezentanți ai Ministerului Educației Naționale și ai Poliției Române</w:t>
      </w:r>
      <w:r w:rsidRPr="00757492">
        <w:rPr>
          <w:rFonts w:asciiTheme="minorHAnsi" w:hAnsiTheme="minorHAnsi"/>
        </w:rPr>
        <w:t>.</w:t>
      </w:r>
      <w:r>
        <w:rPr>
          <w:rFonts w:asciiTheme="minorHAnsi" w:hAnsiTheme="minorHAnsi"/>
        </w:rPr>
        <w:t xml:space="preserve"> </w:t>
      </w:r>
    </w:p>
    <w:p w14:paraId="0F8D6D9B" w14:textId="77777777" w:rsidR="00A8227C" w:rsidRDefault="00A8227C" w:rsidP="00A8227C">
      <w:pPr>
        <w:tabs>
          <w:tab w:val="left" w:pos="820"/>
          <w:tab w:val="left" w:pos="821"/>
        </w:tabs>
        <w:jc w:val="both"/>
        <w:rPr>
          <w:rFonts w:asciiTheme="minorHAnsi" w:hAnsiTheme="minorHAnsi"/>
        </w:rPr>
      </w:pPr>
    </w:p>
    <w:p w14:paraId="3FB2830A" w14:textId="77777777" w:rsidR="00A8227C" w:rsidRDefault="00A8227C" w:rsidP="00A8227C">
      <w:pPr>
        <w:tabs>
          <w:tab w:val="left" w:pos="820"/>
          <w:tab w:val="left" w:pos="821"/>
        </w:tabs>
        <w:jc w:val="both"/>
        <w:rPr>
          <w:rFonts w:asciiTheme="minorHAnsi" w:hAnsiTheme="minorHAnsi"/>
        </w:rPr>
      </w:pPr>
      <w:r w:rsidRPr="00760859">
        <w:rPr>
          <w:rFonts w:asciiTheme="minorHAnsi" w:hAnsiTheme="minorHAnsi"/>
          <w:i/>
        </w:rPr>
        <w:t>Ghidul adolescentului, Ghidul pentru părinți, Ghidul profesorului</w:t>
      </w:r>
      <w:r w:rsidRPr="00757492">
        <w:rPr>
          <w:rFonts w:asciiTheme="minorHAnsi" w:hAnsiTheme="minorHAnsi"/>
        </w:rPr>
        <w:t xml:space="preserve"> cu sfaturi și recomandări vor fi </w:t>
      </w:r>
      <w:r>
        <w:rPr>
          <w:rFonts w:asciiTheme="minorHAnsi" w:hAnsiTheme="minorHAnsi"/>
        </w:rPr>
        <w:t>disponibile</w:t>
      </w:r>
      <w:r w:rsidRPr="00757492">
        <w:rPr>
          <w:rFonts w:asciiTheme="minorHAnsi" w:hAnsiTheme="minorHAnsi"/>
        </w:rPr>
        <w:t xml:space="preserve"> </w:t>
      </w:r>
      <w:r>
        <w:rPr>
          <w:rFonts w:asciiTheme="minorHAnsi" w:hAnsiTheme="minorHAnsi"/>
        </w:rPr>
        <w:t>pentru</w:t>
      </w:r>
      <w:r w:rsidRPr="00757492">
        <w:rPr>
          <w:rFonts w:asciiTheme="minorHAnsi" w:hAnsiTheme="minorHAnsi"/>
        </w:rPr>
        <w:t xml:space="preserve"> cei interesați </w:t>
      </w:r>
      <w:r>
        <w:rPr>
          <w:rFonts w:asciiTheme="minorHAnsi" w:hAnsiTheme="minorHAnsi"/>
        </w:rPr>
        <w:t xml:space="preserve">și vor putea fi descărcate de </w:t>
      </w:r>
      <w:r w:rsidRPr="00757492">
        <w:rPr>
          <w:rFonts w:asciiTheme="minorHAnsi" w:hAnsiTheme="minorHAnsi"/>
        </w:rPr>
        <w:t xml:space="preserve">pe platforma online </w:t>
      </w:r>
      <w:hyperlink r:id="rId7" w:history="1">
        <w:r w:rsidRPr="00C1070F">
          <w:rPr>
            <w:rStyle w:val="Hyperlink"/>
            <w:rFonts w:asciiTheme="minorHAnsi" w:hAnsiTheme="minorHAnsi"/>
            <w:i/>
          </w:rPr>
          <w:t>www.alcoolulnutefacemare.ro</w:t>
        </w:r>
      </w:hyperlink>
      <w:r w:rsidRPr="00757492">
        <w:rPr>
          <w:rFonts w:asciiTheme="minorHAnsi" w:hAnsiTheme="minorHAnsi"/>
        </w:rPr>
        <w:t xml:space="preserve">. </w:t>
      </w:r>
    </w:p>
    <w:p w14:paraId="3E59E528" w14:textId="77777777" w:rsidR="00A8227C" w:rsidRDefault="00A8227C" w:rsidP="003F3E31">
      <w:pPr>
        <w:tabs>
          <w:tab w:val="left" w:pos="821"/>
        </w:tabs>
        <w:jc w:val="both"/>
        <w:rPr>
          <w:rFonts w:asciiTheme="minorHAnsi" w:hAnsiTheme="minorHAnsi"/>
        </w:rPr>
      </w:pPr>
    </w:p>
    <w:p w14:paraId="50C2A427" w14:textId="1B08F1A7" w:rsidR="003F3E31" w:rsidRPr="00757492" w:rsidRDefault="003F3E31" w:rsidP="003F3E31">
      <w:pPr>
        <w:tabs>
          <w:tab w:val="left" w:pos="821"/>
        </w:tabs>
        <w:jc w:val="both"/>
        <w:rPr>
          <w:rFonts w:asciiTheme="minorHAnsi" w:hAnsiTheme="minorHAnsi"/>
          <w:iCs/>
        </w:rPr>
      </w:pPr>
      <w:r w:rsidRPr="00757492">
        <w:rPr>
          <w:rFonts w:asciiTheme="minorHAnsi" w:hAnsiTheme="minorHAnsi"/>
        </w:rPr>
        <w:t xml:space="preserve">Prin parteneriatul cu CNA, </w:t>
      </w:r>
      <w:r w:rsidR="00D257E2">
        <w:rPr>
          <w:rFonts w:asciiTheme="minorHAnsi" w:hAnsiTheme="minorHAnsi"/>
        </w:rPr>
        <w:t xml:space="preserve">care a aprobat </w:t>
      </w:r>
      <w:r w:rsidR="00C42911">
        <w:rPr>
          <w:rFonts w:asciiTheme="minorHAnsi" w:hAnsiTheme="minorHAnsi"/>
        </w:rPr>
        <w:t xml:space="preserve">încadrarea </w:t>
      </w:r>
      <w:r w:rsidR="00CC0488" w:rsidRPr="00757492">
        <w:rPr>
          <w:rFonts w:asciiTheme="minorHAnsi" w:hAnsiTheme="minorHAnsi"/>
        </w:rPr>
        <w:t xml:space="preserve">campaniei </w:t>
      </w:r>
      <w:r w:rsidR="00D257E2">
        <w:rPr>
          <w:rFonts w:asciiTheme="minorHAnsi" w:hAnsiTheme="minorHAnsi"/>
        </w:rPr>
        <w:t>în</w:t>
      </w:r>
      <w:r w:rsidR="00C42911">
        <w:rPr>
          <w:rFonts w:asciiTheme="minorHAnsi" w:hAnsiTheme="minorHAnsi"/>
        </w:rPr>
        <w:t xml:space="preserve"> categoria campaniilor de interes social, spotul</w:t>
      </w:r>
      <w:r w:rsidR="00D257E2">
        <w:rPr>
          <w:rFonts w:asciiTheme="minorHAnsi" w:hAnsiTheme="minorHAnsi"/>
        </w:rPr>
        <w:t xml:space="preserve"> </w:t>
      </w:r>
      <w:r w:rsidRPr="00757492">
        <w:rPr>
          <w:rFonts w:asciiTheme="minorHAnsi" w:hAnsiTheme="minorHAnsi"/>
        </w:rPr>
        <w:t xml:space="preserve">va fi difuzat </w:t>
      </w:r>
      <w:r w:rsidR="00CC0488" w:rsidRPr="00757492">
        <w:rPr>
          <w:rFonts w:asciiTheme="minorHAnsi" w:hAnsiTheme="minorHAnsi"/>
        </w:rPr>
        <w:t xml:space="preserve">pe </w:t>
      </w:r>
      <w:r w:rsidR="001761DF">
        <w:rPr>
          <w:rFonts w:asciiTheme="minorHAnsi" w:hAnsiTheme="minorHAnsi"/>
        </w:rPr>
        <w:t xml:space="preserve">posturile </w:t>
      </w:r>
      <w:r w:rsidR="00CC0488" w:rsidRPr="00757492">
        <w:rPr>
          <w:rFonts w:asciiTheme="minorHAnsi" w:hAnsiTheme="minorHAnsi"/>
        </w:rPr>
        <w:t>TV și radio</w:t>
      </w:r>
      <w:r w:rsidR="001761DF">
        <w:rPr>
          <w:rFonts w:asciiTheme="minorHAnsi" w:hAnsiTheme="minorHAnsi"/>
        </w:rPr>
        <w:t xml:space="preserve"> naționale și locale</w:t>
      </w:r>
      <w:r w:rsidR="00C42911">
        <w:rPr>
          <w:rFonts w:asciiTheme="minorHAnsi" w:hAnsiTheme="minorHAnsi"/>
        </w:rPr>
        <w:t xml:space="preserve">, </w:t>
      </w:r>
      <w:r w:rsidR="007862D8">
        <w:rPr>
          <w:rFonts w:asciiTheme="minorHAnsi" w:hAnsiTheme="minorHAnsi"/>
        </w:rPr>
        <w:t>astfel</w:t>
      </w:r>
      <w:r w:rsidR="00C42911">
        <w:rPr>
          <w:rFonts w:asciiTheme="minorHAnsi" w:hAnsiTheme="minorHAnsi"/>
        </w:rPr>
        <w:t xml:space="preserve"> mesajele campaniei vor ajunge la cât mai mulți tineri și părinți</w:t>
      </w:r>
      <w:r w:rsidR="001761DF">
        <w:rPr>
          <w:rFonts w:asciiTheme="minorHAnsi" w:hAnsiTheme="minorHAnsi"/>
        </w:rPr>
        <w:t>.</w:t>
      </w:r>
      <w:r w:rsidRPr="00757492">
        <w:rPr>
          <w:rFonts w:asciiTheme="minorHAnsi" w:hAnsiTheme="minorHAnsi"/>
        </w:rPr>
        <w:t xml:space="preserve"> </w:t>
      </w:r>
    </w:p>
    <w:p w14:paraId="2F03BE1C" w14:textId="77777777" w:rsidR="003F3E31" w:rsidRPr="00757492" w:rsidRDefault="003F3E31" w:rsidP="003F3E31">
      <w:pPr>
        <w:tabs>
          <w:tab w:val="left" w:pos="821"/>
        </w:tabs>
        <w:jc w:val="both"/>
        <w:rPr>
          <w:rFonts w:asciiTheme="minorHAnsi" w:hAnsiTheme="minorHAnsi"/>
          <w:iCs/>
        </w:rPr>
      </w:pPr>
    </w:p>
    <w:p w14:paraId="40AFB11A" w14:textId="1E007A1D" w:rsidR="004170BC" w:rsidRDefault="004170BC" w:rsidP="00A459D3">
      <w:pPr>
        <w:shd w:val="clear" w:color="auto" w:fill="FFFFFF"/>
        <w:jc w:val="both"/>
        <w:rPr>
          <w:rFonts w:asciiTheme="minorHAnsi" w:hAnsiTheme="minorHAnsi"/>
          <w:b/>
        </w:rPr>
      </w:pPr>
      <w:r>
        <w:rPr>
          <w:rFonts w:asciiTheme="minorHAnsi" w:hAnsiTheme="minorHAnsi"/>
          <w:b/>
        </w:rPr>
        <w:t>Despre Alcoolul nu te face mare</w:t>
      </w:r>
    </w:p>
    <w:p w14:paraId="52701226" w14:textId="77777777" w:rsidR="004170BC" w:rsidRDefault="004170BC" w:rsidP="004170BC">
      <w:pPr>
        <w:tabs>
          <w:tab w:val="left" w:pos="460"/>
          <w:tab w:val="left" w:pos="461"/>
        </w:tabs>
        <w:jc w:val="both"/>
        <w:rPr>
          <w:rFonts w:asciiTheme="minorHAnsi" w:hAnsiTheme="minorHAnsi"/>
        </w:rPr>
      </w:pPr>
      <w:r w:rsidRPr="004170BC">
        <w:rPr>
          <w:rFonts w:asciiTheme="minorHAnsi" w:hAnsiTheme="minorHAnsi"/>
          <w:iCs/>
        </w:rPr>
        <w:t>Campania</w:t>
      </w:r>
      <w:r>
        <w:rPr>
          <w:rFonts w:asciiTheme="minorHAnsi" w:hAnsiTheme="minorHAnsi"/>
          <w:b/>
          <w:iCs/>
        </w:rPr>
        <w:t xml:space="preserve"> </w:t>
      </w:r>
      <w:r w:rsidRPr="004170BC">
        <w:rPr>
          <w:rFonts w:asciiTheme="minorHAnsi" w:hAnsiTheme="minorHAnsi"/>
          <w:b/>
          <w:iCs/>
        </w:rPr>
        <w:t>Alcoolul nu te face mare</w:t>
      </w:r>
      <w:r w:rsidRPr="00757492">
        <w:rPr>
          <w:rFonts w:asciiTheme="minorHAnsi" w:hAnsiTheme="minorHAnsi"/>
        </w:rPr>
        <w:t xml:space="preserve"> </w:t>
      </w:r>
      <w:r>
        <w:rPr>
          <w:rFonts w:asciiTheme="minorHAnsi" w:hAnsiTheme="minorHAnsi"/>
        </w:rPr>
        <w:t>a fost lansată în anul 2006, bucurâdu-se de-a lungul timpului de rezultate remarcabile și fiind recunoscută ca</w:t>
      </w:r>
      <w:r w:rsidRPr="00757492">
        <w:rPr>
          <w:rFonts w:asciiTheme="minorHAnsi" w:hAnsiTheme="minorHAnsi"/>
        </w:rPr>
        <w:t xml:space="preserve"> exemplu de bune practici la ediția a 8-a a EU Alcohol Forum 2017.</w:t>
      </w:r>
      <w:r>
        <w:rPr>
          <w:rFonts w:asciiTheme="minorHAnsi" w:hAnsiTheme="minorHAnsi"/>
        </w:rPr>
        <w:t xml:space="preserve"> </w:t>
      </w:r>
    </w:p>
    <w:p w14:paraId="1AD13E51" w14:textId="77777777" w:rsidR="004170BC" w:rsidRDefault="004170BC" w:rsidP="004170BC">
      <w:pPr>
        <w:tabs>
          <w:tab w:val="left" w:pos="460"/>
          <w:tab w:val="left" w:pos="461"/>
        </w:tabs>
        <w:jc w:val="both"/>
        <w:rPr>
          <w:rFonts w:asciiTheme="minorHAnsi" w:hAnsiTheme="minorHAnsi"/>
        </w:rPr>
      </w:pPr>
    </w:p>
    <w:p w14:paraId="68507148" w14:textId="5A4F6628" w:rsidR="004170BC" w:rsidRDefault="004170BC" w:rsidP="004170BC">
      <w:pPr>
        <w:tabs>
          <w:tab w:val="left" w:pos="460"/>
          <w:tab w:val="left" w:pos="461"/>
        </w:tabs>
        <w:jc w:val="both"/>
        <w:rPr>
          <w:rFonts w:asciiTheme="minorHAnsi" w:hAnsiTheme="minorHAnsi"/>
        </w:rPr>
      </w:pPr>
      <w:r>
        <w:rPr>
          <w:rFonts w:asciiTheme="minorHAnsi" w:hAnsiTheme="minorHAnsi"/>
        </w:rPr>
        <w:t>În perioada 2006-201</w:t>
      </w:r>
      <w:r w:rsidR="002B5467">
        <w:rPr>
          <w:rFonts w:asciiTheme="minorHAnsi" w:hAnsiTheme="minorHAnsi"/>
        </w:rPr>
        <w:t>6</w:t>
      </w:r>
      <w:r w:rsidR="007862D8">
        <w:rPr>
          <w:rFonts w:asciiTheme="minorHAnsi" w:hAnsiTheme="minorHAnsi"/>
        </w:rPr>
        <w:t>, la nivel național, au fos</w:t>
      </w:r>
      <w:r>
        <w:rPr>
          <w:rFonts w:asciiTheme="minorHAnsi" w:hAnsiTheme="minorHAnsi"/>
        </w:rPr>
        <w:t>t derulate o serie de acțiuni care au vizat elevi, profesori și părinți, toate acțiunile având ca obiectiv informarea și educarea liceenilor privind efectele negative ale consumului de alcool.</w:t>
      </w:r>
    </w:p>
    <w:p w14:paraId="7116B869" w14:textId="77777777" w:rsidR="004170BC" w:rsidRDefault="004170BC" w:rsidP="004170BC">
      <w:pPr>
        <w:tabs>
          <w:tab w:val="left" w:pos="460"/>
          <w:tab w:val="left" w:pos="461"/>
        </w:tabs>
        <w:jc w:val="both"/>
        <w:rPr>
          <w:rFonts w:asciiTheme="minorHAnsi" w:hAnsiTheme="minorHAnsi"/>
        </w:rPr>
      </w:pPr>
    </w:p>
    <w:p w14:paraId="135967E8" w14:textId="47D5B526" w:rsidR="004170BC" w:rsidRDefault="004170BC" w:rsidP="004170BC">
      <w:pPr>
        <w:tabs>
          <w:tab w:val="left" w:pos="460"/>
          <w:tab w:val="left" w:pos="461"/>
        </w:tabs>
        <w:jc w:val="both"/>
        <w:rPr>
          <w:rFonts w:asciiTheme="minorHAnsi" w:hAnsiTheme="minorHAnsi"/>
        </w:rPr>
      </w:pPr>
      <w:r>
        <w:rPr>
          <w:rFonts w:asciiTheme="minorHAnsi" w:hAnsiTheme="minorHAnsi"/>
        </w:rPr>
        <w:t xml:space="preserve">Până în prezent, peste </w:t>
      </w:r>
      <w:r w:rsidRPr="00757492">
        <w:rPr>
          <w:rFonts w:asciiTheme="minorHAnsi" w:hAnsiTheme="minorHAnsi"/>
        </w:rPr>
        <w:t>3</w:t>
      </w:r>
      <w:r>
        <w:rPr>
          <w:rFonts w:asciiTheme="minorHAnsi" w:hAnsiTheme="minorHAnsi"/>
        </w:rPr>
        <w:t>9</w:t>
      </w:r>
      <w:r w:rsidRPr="00757492">
        <w:rPr>
          <w:rFonts w:asciiTheme="minorHAnsi" w:hAnsiTheme="minorHAnsi"/>
        </w:rPr>
        <w:t>0.000</w:t>
      </w:r>
      <w:r w:rsidR="002B5467">
        <w:rPr>
          <w:rFonts w:asciiTheme="minorHAnsi" w:hAnsiTheme="minorHAnsi"/>
        </w:rPr>
        <w:t xml:space="preserve"> de</w:t>
      </w:r>
      <w:r w:rsidRPr="00757492">
        <w:rPr>
          <w:rFonts w:asciiTheme="minorHAnsi" w:hAnsiTheme="minorHAnsi"/>
        </w:rPr>
        <w:t xml:space="preserve"> </w:t>
      </w:r>
      <w:r>
        <w:rPr>
          <w:rFonts w:asciiTheme="minorHAnsi" w:hAnsiTheme="minorHAnsi"/>
        </w:rPr>
        <w:t>liceeni din București, Brănești, Cluj, Constanța, Craiova, Iași, Pitești, Ploiești, Târgu Mureș și Timișoara</w:t>
      </w:r>
      <w:r w:rsidRPr="00757492">
        <w:rPr>
          <w:rFonts w:asciiTheme="minorHAnsi" w:hAnsiTheme="minorHAnsi"/>
        </w:rPr>
        <w:t xml:space="preserve"> au interacționat direct sau indirect cu mesajele</w:t>
      </w:r>
      <w:r w:rsidRPr="00757492">
        <w:rPr>
          <w:rFonts w:asciiTheme="minorHAnsi" w:hAnsiTheme="minorHAnsi"/>
          <w:spacing w:val="-7"/>
        </w:rPr>
        <w:t xml:space="preserve"> </w:t>
      </w:r>
      <w:r w:rsidRPr="00757492">
        <w:rPr>
          <w:rFonts w:asciiTheme="minorHAnsi" w:hAnsiTheme="minorHAnsi"/>
        </w:rPr>
        <w:t>campaniei, 2.000 profesori au participat în</w:t>
      </w:r>
      <w:r w:rsidRPr="00757492">
        <w:rPr>
          <w:rFonts w:asciiTheme="minorHAnsi" w:hAnsiTheme="minorHAnsi"/>
          <w:spacing w:val="-2"/>
        </w:rPr>
        <w:t xml:space="preserve"> </w:t>
      </w:r>
      <w:r w:rsidRPr="00757492">
        <w:rPr>
          <w:rFonts w:asciiTheme="minorHAnsi" w:hAnsiTheme="minorHAnsi"/>
        </w:rPr>
        <w:t>campanie, 7.000 părinți au descărcat ghidul pentru părinți de pe site-ul</w:t>
      </w:r>
      <w:r w:rsidRPr="00757492">
        <w:rPr>
          <w:rFonts w:asciiTheme="minorHAnsi" w:hAnsiTheme="minorHAnsi"/>
          <w:spacing w:val="-10"/>
        </w:rPr>
        <w:t xml:space="preserve"> </w:t>
      </w:r>
      <w:r w:rsidRPr="00757492">
        <w:rPr>
          <w:rFonts w:asciiTheme="minorHAnsi" w:hAnsiTheme="minorHAnsi"/>
        </w:rPr>
        <w:t>campaniei și 130 magazine din proximitatea liceelor au ales să posteze materiale ale</w:t>
      </w:r>
      <w:r w:rsidRPr="00757492">
        <w:rPr>
          <w:rFonts w:asciiTheme="minorHAnsi" w:hAnsiTheme="minorHAnsi"/>
          <w:spacing w:val="-11"/>
        </w:rPr>
        <w:t xml:space="preserve"> </w:t>
      </w:r>
      <w:r w:rsidRPr="00757492">
        <w:rPr>
          <w:rFonts w:asciiTheme="minorHAnsi" w:hAnsiTheme="minorHAnsi"/>
        </w:rPr>
        <w:t>campaniei.</w:t>
      </w:r>
    </w:p>
    <w:p w14:paraId="6C93467F" w14:textId="77777777" w:rsidR="002B5467" w:rsidRDefault="002B5467" w:rsidP="004170BC">
      <w:pPr>
        <w:tabs>
          <w:tab w:val="left" w:pos="460"/>
          <w:tab w:val="left" w:pos="461"/>
        </w:tabs>
        <w:jc w:val="both"/>
        <w:rPr>
          <w:rFonts w:asciiTheme="minorHAnsi" w:hAnsiTheme="minorHAnsi"/>
        </w:rPr>
      </w:pPr>
    </w:p>
    <w:p w14:paraId="69047237" w14:textId="2BFFEA9C" w:rsidR="002B5467" w:rsidRPr="00757492" w:rsidRDefault="002B5467" w:rsidP="004170BC">
      <w:pPr>
        <w:tabs>
          <w:tab w:val="left" w:pos="460"/>
          <w:tab w:val="left" w:pos="461"/>
        </w:tabs>
        <w:jc w:val="both"/>
        <w:rPr>
          <w:rFonts w:asciiTheme="minorHAnsi" w:hAnsiTheme="minorHAnsi"/>
        </w:rPr>
      </w:pPr>
      <w:r>
        <w:rPr>
          <w:rFonts w:asciiTheme="minorHAnsi" w:hAnsiTheme="minorHAnsi"/>
        </w:rPr>
        <w:t xml:space="preserve">În ultimii ani campania s-a derulat online, pe site-ul </w:t>
      </w:r>
      <w:hyperlink r:id="rId8" w:history="1">
        <w:r w:rsidRPr="007B4806">
          <w:rPr>
            <w:rStyle w:val="Hyperlink"/>
            <w:rFonts w:asciiTheme="minorHAnsi" w:hAnsiTheme="minorHAnsi"/>
          </w:rPr>
          <w:t>www.alcoolulnutefacemare.ro</w:t>
        </w:r>
      </w:hyperlink>
      <w:r>
        <w:rPr>
          <w:rFonts w:asciiTheme="minorHAnsi" w:hAnsiTheme="minorHAnsi"/>
        </w:rPr>
        <w:t>, care pune la dispoziția adolescenților, părinților și profesorilor informații privind efectele negative ale consumului de alcool în cazul minorilor.</w:t>
      </w:r>
    </w:p>
    <w:p w14:paraId="7AA4C402" w14:textId="77777777" w:rsidR="004170BC" w:rsidRDefault="004170BC" w:rsidP="00A459D3">
      <w:pPr>
        <w:shd w:val="clear" w:color="auto" w:fill="FFFFFF"/>
        <w:jc w:val="both"/>
        <w:rPr>
          <w:rFonts w:asciiTheme="minorHAnsi" w:hAnsiTheme="minorHAnsi"/>
          <w:b/>
        </w:rPr>
      </w:pPr>
    </w:p>
    <w:p w14:paraId="3D476BB3" w14:textId="77777777" w:rsidR="00A459D3" w:rsidRDefault="00A459D3" w:rsidP="00A459D3">
      <w:pPr>
        <w:shd w:val="clear" w:color="auto" w:fill="FFFFFF"/>
        <w:jc w:val="both"/>
        <w:rPr>
          <w:rFonts w:asciiTheme="minorHAnsi" w:hAnsiTheme="minorHAnsi"/>
          <w:b/>
        </w:rPr>
      </w:pPr>
      <w:r w:rsidRPr="00757492">
        <w:rPr>
          <w:rFonts w:asciiTheme="minorHAnsi" w:hAnsiTheme="minorHAnsi"/>
          <w:b/>
        </w:rPr>
        <w:t>Despre Asociația Berarii României</w:t>
      </w:r>
    </w:p>
    <w:p w14:paraId="77FB99BA" w14:textId="09B41DC5" w:rsidR="00A459D3" w:rsidRDefault="00A459D3" w:rsidP="00A459D3">
      <w:pPr>
        <w:shd w:val="clear" w:color="auto" w:fill="FFFFFF"/>
        <w:jc w:val="both"/>
        <w:rPr>
          <w:rFonts w:asciiTheme="minorHAnsi" w:hAnsiTheme="minorHAnsi"/>
        </w:rPr>
      </w:pPr>
      <w:r w:rsidRPr="00757492">
        <w:rPr>
          <w:rFonts w:asciiTheme="minorHAnsi" w:hAnsiTheme="minorHAnsi"/>
        </w:rPr>
        <w:t xml:space="preserve">Asociația Berarii României reprezintă un veritabil simbol al sectorului berii de la noi din țară. În cei 15 ani de existență, Asociația Berarii României s-a impus atât la nivel local, cât şi internaţional, ca o voce comună a membrilor săi, reușind să transmită mediului de afaceri, consumatorilor și instituţiilor statului, valorile </w:t>
      </w:r>
      <w:r w:rsidR="001761DF">
        <w:rPr>
          <w:rFonts w:asciiTheme="minorHAnsi" w:hAnsiTheme="minorHAnsi"/>
        </w:rPr>
        <w:t xml:space="preserve">care îi guvernează deopotrivă. </w:t>
      </w:r>
    </w:p>
    <w:p w14:paraId="6AC63B41" w14:textId="77777777" w:rsidR="002B5B40" w:rsidRDefault="002B5B40" w:rsidP="00A459D3">
      <w:pPr>
        <w:shd w:val="clear" w:color="auto" w:fill="FFFFFF"/>
        <w:jc w:val="both"/>
        <w:rPr>
          <w:rFonts w:asciiTheme="minorHAnsi" w:hAnsiTheme="minorHAnsi"/>
        </w:rPr>
      </w:pPr>
    </w:p>
    <w:p w14:paraId="51DC1237" w14:textId="7692B645" w:rsidR="002B5B40" w:rsidRDefault="002B5B40" w:rsidP="00A459D3">
      <w:pPr>
        <w:shd w:val="clear" w:color="auto" w:fill="FFFFFF"/>
        <w:jc w:val="both"/>
        <w:rPr>
          <w:rFonts w:asciiTheme="minorHAnsi" w:hAnsiTheme="minorHAnsi"/>
        </w:rPr>
      </w:pPr>
      <w:r>
        <w:rPr>
          <w:rFonts w:asciiTheme="minorHAnsi" w:hAnsiTheme="minorHAnsi"/>
        </w:rPr>
        <w:t xml:space="preserve">De la elaborarea de standarde ale comunicării comerciale, la campanii de informare și educare ce au vizat diferite categorii de public, activitățile Asociației au avut constant un numitor comun: responsabilitatea. Prin elaborarea Codului de Comunicare Comercială Responsabilă privind Berea, industria berii a devenit prima industrie locală </w:t>
      </w:r>
      <w:r w:rsidR="00082D39">
        <w:rPr>
          <w:rFonts w:asciiTheme="minorHAnsi" w:hAnsiTheme="minorHAnsi"/>
        </w:rPr>
        <w:t xml:space="preserve">care s-a autoreglementat, stabilind un standard de bune practici la nivelul întregului mediu românesc de afaceri. </w:t>
      </w:r>
    </w:p>
    <w:p w14:paraId="2B8A6007" w14:textId="77777777" w:rsidR="00082D39" w:rsidRDefault="00082D39" w:rsidP="00A459D3">
      <w:pPr>
        <w:shd w:val="clear" w:color="auto" w:fill="FFFFFF"/>
        <w:jc w:val="both"/>
        <w:rPr>
          <w:rFonts w:asciiTheme="minorHAnsi" w:hAnsiTheme="minorHAnsi"/>
        </w:rPr>
      </w:pPr>
    </w:p>
    <w:p w14:paraId="75676B13" w14:textId="1B83BB67" w:rsidR="00082D39" w:rsidRPr="00757492" w:rsidRDefault="00082D39" w:rsidP="00A459D3">
      <w:pPr>
        <w:shd w:val="clear" w:color="auto" w:fill="FFFFFF"/>
        <w:jc w:val="both"/>
        <w:rPr>
          <w:rFonts w:asciiTheme="minorHAnsi" w:hAnsiTheme="minorHAnsi"/>
        </w:rPr>
      </w:pPr>
      <w:r>
        <w:rPr>
          <w:rFonts w:asciiTheme="minorHAnsi" w:hAnsiTheme="minorHAnsi"/>
        </w:rPr>
        <w:t xml:space="preserve">De asemenea, Asociația Berarii României derulează campania de informare privind riscurile asociate conducerii autoturismului sub influența alcoolului </w:t>
      </w:r>
      <w:r w:rsidRPr="00082D39">
        <w:rPr>
          <w:rFonts w:asciiTheme="minorHAnsi" w:hAnsiTheme="minorHAnsi"/>
          <w:b/>
        </w:rPr>
        <w:t>Fără alcool la volan</w:t>
      </w:r>
      <w:r>
        <w:rPr>
          <w:rFonts w:asciiTheme="minorHAnsi" w:hAnsiTheme="minorHAnsi"/>
        </w:rPr>
        <w:t>, o campanie derulată cu sprijinul Poliției Române.</w:t>
      </w:r>
    </w:p>
    <w:p w14:paraId="0A455D66" w14:textId="77777777" w:rsidR="00A459D3" w:rsidRDefault="00A459D3" w:rsidP="00A459D3">
      <w:pPr>
        <w:shd w:val="clear" w:color="auto" w:fill="FFFFFF"/>
        <w:jc w:val="both"/>
        <w:rPr>
          <w:rFonts w:asciiTheme="minorHAnsi" w:hAnsiTheme="minorHAnsi"/>
        </w:rPr>
      </w:pPr>
    </w:p>
    <w:p w14:paraId="06357C6A" w14:textId="77777777" w:rsidR="00A459D3" w:rsidRPr="00757492" w:rsidRDefault="00A459D3" w:rsidP="00A459D3">
      <w:pPr>
        <w:shd w:val="clear" w:color="auto" w:fill="FFFFFF"/>
        <w:jc w:val="both"/>
        <w:rPr>
          <w:rFonts w:asciiTheme="minorHAnsi" w:hAnsiTheme="minorHAnsi"/>
          <w:b/>
          <w:i/>
        </w:rPr>
      </w:pPr>
      <w:r w:rsidRPr="00757492">
        <w:rPr>
          <w:rFonts w:asciiTheme="minorHAnsi" w:hAnsiTheme="minorHAnsi"/>
          <w:b/>
          <w:i/>
        </w:rPr>
        <w:t>Pentru informații suplimentare:</w:t>
      </w:r>
    </w:p>
    <w:p w14:paraId="3A7F3600" w14:textId="738D2FFF" w:rsidR="00A459D3" w:rsidRPr="00757492" w:rsidRDefault="00A459D3" w:rsidP="00082D39">
      <w:pPr>
        <w:shd w:val="clear" w:color="auto" w:fill="FFFFFF"/>
        <w:jc w:val="both"/>
        <w:rPr>
          <w:rFonts w:asciiTheme="minorHAnsi" w:hAnsiTheme="minorHAnsi"/>
        </w:rPr>
      </w:pPr>
      <w:bookmarkStart w:id="1" w:name="_30j0zll" w:colFirst="0" w:colLast="0"/>
      <w:bookmarkEnd w:id="1"/>
      <w:r w:rsidRPr="00757492">
        <w:rPr>
          <w:rFonts w:asciiTheme="minorHAnsi" w:hAnsiTheme="minorHAnsi"/>
        </w:rPr>
        <w:t>Asociația Berarii României</w:t>
      </w:r>
      <w:r w:rsidR="004170BC">
        <w:rPr>
          <w:rFonts w:asciiTheme="minorHAnsi" w:hAnsiTheme="minorHAnsi"/>
        </w:rPr>
        <w:t xml:space="preserve"> - </w:t>
      </w:r>
      <w:hyperlink r:id="rId9" w:history="1">
        <w:r w:rsidR="00082D39" w:rsidRPr="00C1070F">
          <w:rPr>
            <w:rStyle w:val="Hyperlink"/>
            <w:rFonts w:asciiTheme="minorHAnsi" w:hAnsiTheme="minorHAnsi"/>
          </w:rPr>
          <w:t>comunicare@berariiromaniei.ro</w:t>
        </w:r>
      </w:hyperlink>
      <w:r w:rsidR="00082D39">
        <w:rPr>
          <w:rFonts w:asciiTheme="minorHAnsi" w:hAnsiTheme="minorHAnsi"/>
        </w:rPr>
        <w:t xml:space="preserve"> </w:t>
      </w:r>
    </w:p>
    <w:sectPr w:rsidR="00A459D3" w:rsidRPr="00757492" w:rsidSect="00760859">
      <w:headerReference w:type="even" r:id="rId10"/>
      <w:headerReference w:type="default" r:id="rId11"/>
      <w:footerReference w:type="even" r:id="rId12"/>
      <w:footerReference w:type="default" r:id="rId13"/>
      <w:headerReference w:type="first" r:id="rId14"/>
      <w:footerReference w:type="first" r:id="rId15"/>
      <w:pgSz w:w="11910" w:h="16840"/>
      <w:pgMar w:top="1660" w:right="1280" w:bottom="800" w:left="1340" w:header="56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5F5A" w14:textId="77777777" w:rsidR="004E41BD" w:rsidRDefault="004E41BD">
      <w:r>
        <w:separator/>
      </w:r>
    </w:p>
  </w:endnote>
  <w:endnote w:type="continuationSeparator" w:id="0">
    <w:p w14:paraId="3FB99444" w14:textId="77777777" w:rsidR="004E41BD" w:rsidRDefault="004E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43BE" w14:textId="77777777" w:rsidR="0036261A" w:rsidRDefault="00362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8161" w14:textId="77777777" w:rsidR="00E0020D" w:rsidRDefault="009B2202">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51F20196" wp14:editId="4C33C6E9">
              <wp:simplePos x="0" y="0"/>
              <wp:positionH relativeFrom="page">
                <wp:posOffset>6551930</wp:posOffset>
              </wp:positionH>
              <wp:positionV relativeFrom="page">
                <wp:posOffset>10160635</wp:posOffset>
              </wp:positionV>
              <wp:extent cx="1212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E5D" w14:textId="77777777" w:rsidR="00E0020D" w:rsidRDefault="00CC0488">
                          <w:pPr>
                            <w:spacing w:before="19"/>
                            <w:ind w:left="40"/>
                            <w:rPr>
                              <w:rFonts w:ascii="Century Gothic"/>
                              <w:sz w:val="20"/>
                            </w:rPr>
                          </w:pPr>
                          <w:r>
                            <w:fldChar w:fldCharType="begin"/>
                          </w:r>
                          <w:r>
                            <w:rPr>
                              <w:rFonts w:ascii="Century Gothic"/>
                              <w:w w:val="99"/>
                              <w:sz w:val="20"/>
                            </w:rPr>
                            <w:instrText xml:space="preserve"> PAGE </w:instrText>
                          </w:r>
                          <w:r>
                            <w:fldChar w:fldCharType="separate"/>
                          </w:r>
                          <w:r w:rsidR="008B7717">
                            <w:rPr>
                              <w:rFonts w:ascii="Century Gothic"/>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20196" id="_x0000_t202" coordsize="21600,21600" o:spt="202" path="m,l,21600r21600,l21600,xe">
              <v:stroke joinstyle="miter"/>
              <v:path gradientshapeok="t" o:connecttype="rect"/>
            </v:shapetype>
            <v:shape id="Text Box 1" o:spid="_x0000_s1026" type="#_x0000_t202" style="position:absolute;margin-left:515.9pt;margin-top:800.05pt;width:9.5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" filled="f" stroked="f">
              <v:textbox inset="0,0,0,0">
                <w:txbxContent>
                  <w:p w14:paraId="7B741E5D" w14:textId="77777777" w:rsidR="00E0020D" w:rsidRDefault="00CC0488">
                    <w:pPr>
                      <w:spacing w:before="19"/>
                      <w:ind w:left="40"/>
                      <w:rPr>
                        <w:rFonts w:ascii="Century Gothic"/>
                        <w:sz w:val="20"/>
                      </w:rPr>
                    </w:pPr>
                    <w:r>
                      <w:fldChar w:fldCharType="begin"/>
                    </w:r>
                    <w:r>
                      <w:rPr>
                        <w:rFonts w:ascii="Century Gothic"/>
                        <w:w w:val="99"/>
                        <w:sz w:val="20"/>
                      </w:rPr>
                      <w:instrText xml:space="preserve"> PAGE </w:instrText>
                    </w:r>
                    <w:r>
                      <w:fldChar w:fldCharType="separate"/>
                    </w:r>
                    <w:r w:rsidR="008B7717">
                      <w:rPr>
                        <w:rFonts w:ascii="Century Gothic"/>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8362" w14:textId="77777777" w:rsidR="0036261A" w:rsidRDefault="00362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A04F0" w14:textId="77777777" w:rsidR="004E41BD" w:rsidRDefault="004E41BD">
      <w:r>
        <w:separator/>
      </w:r>
    </w:p>
  </w:footnote>
  <w:footnote w:type="continuationSeparator" w:id="0">
    <w:p w14:paraId="7456E09D" w14:textId="77777777" w:rsidR="004E41BD" w:rsidRDefault="004E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F25D" w14:textId="77777777" w:rsidR="0036261A" w:rsidRDefault="00362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A16D" w14:textId="72A287AF" w:rsidR="00760859" w:rsidRDefault="0036261A">
    <w:pPr>
      <w:pStyle w:val="BodyText"/>
      <w:spacing w:line="14" w:lineRule="auto"/>
      <w:rPr>
        <w:sz w:val="20"/>
      </w:rPr>
    </w:pPr>
    <w:r>
      <w:rPr>
        <w:noProof/>
        <w:lang w:bidi="ar-SA"/>
      </w:rPr>
      <w:drawing>
        <wp:anchor distT="0" distB="0" distL="114300" distR="114300" simplePos="0" relativeHeight="251661824" behindDoc="1" locked="0" layoutInCell="1" allowOverlap="1" wp14:anchorId="5F22C76D" wp14:editId="04244CAA">
          <wp:simplePos x="0" y="0"/>
          <wp:positionH relativeFrom="column">
            <wp:posOffset>1115060</wp:posOffset>
          </wp:positionH>
          <wp:positionV relativeFrom="paragraph">
            <wp:posOffset>-35560</wp:posOffset>
          </wp:positionV>
          <wp:extent cx="1409700" cy="728345"/>
          <wp:effectExtent l="0" t="0" r="0" b="0"/>
          <wp:wrapTight wrapText="bothSides">
            <wp:wrapPolygon edited="0">
              <wp:start x="3211" y="0"/>
              <wp:lineTo x="0" y="2825"/>
              <wp:lineTo x="0" y="14689"/>
              <wp:lineTo x="876" y="18078"/>
              <wp:lineTo x="2919" y="20903"/>
              <wp:lineTo x="3211" y="20903"/>
              <wp:lineTo x="7881" y="20903"/>
              <wp:lineTo x="8173" y="20903"/>
              <wp:lineTo x="9924" y="18078"/>
              <wp:lineTo x="21308" y="15254"/>
              <wp:lineTo x="21308" y="6214"/>
              <wp:lineTo x="7589" y="0"/>
              <wp:lineTo x="32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sterul educatiei nation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28345"/>
                  </a:xfrm>
                  <a:prstGeom prst="rect">
                    <a:avLst/>
                  </a:prstGeom>
                </pic:spPr>
              </pic:pic>
            </a:graphicData>
          </a:graphic>
          <wp14:sizeRelH relativeFrom="page">
            <wp14:pctWidth>0</wp14:pctWidth>
          </wp14:sizeRelH>
          <wp14:sizeRelV relativeFrom="page">
            <wp14:pctHeight>0</wp14:pctHeight>
          </wp14:sizeRelV>
        </wp:anchor>
      </w:drawing>
    </w:r>
  </w:p>
  <w:p w14:paraId="12AAC2C5" w14:textId="77777777" w:rsidR="00760859" w:rsidRDefault="00760859">
    <w:pPr>
      <w:pStyle w:val="BodyText"/>
      <w:spacing w:line="14" w:lineRule="auto"/>
      <w:rPr>
        <w:sz w:val="20"/>
      </w:rPr>
    </w:pPr>
  </w:p>
  <w:p w14:paraId="3BFEAFE5" w14:textId="1C06DFBE" w:rsidR="00760859" w:rsidRDefault="00760859">
    <w:pPr>
      <w:pStyle w:val="BodyText"/>
      <w:spacing w:line="14" w:lineRule="auto"/>
      <w:rPr>
        <w:sz w:val="20"/>
      </w:rPr>
    </w:pPr>
  </w:p>
  <w:p w14:paraId="34AEC41A" w14:textId="77777777" w:rsidR="00760859" w:rsidRDefault="00760859">
    <w:pPr>
      <w:pStyle w:val="BodyText"/>
      <w:spacing w:line="14" w:lineRule="auto"/>
      <w:rPr>
        <w:sz w:val="20"/>
      </w:rPr>
    </w:pPr>
  </w:p>
  <w:p w14:paraId="2FA5E01B" w14:textId="48AA48BB" w:rsidR="00760859" w:rsidRDefault="00760859">
    <w:pPr>
      <w:pStyle w:val="BodyText"/>
      <w:spacing w:line="14" w:lineRule="auto"/>
      <w:rPr>
        <w:sz w:val="20"/>
      </w:rPr>
    </w:pPr>
  </w:p>
  <w:p w14:paraId="09932A4D" w14:textId="5606B938" w:rsidR="00760859" w:rsidRDefault="00760859">
    <w:pPr>
      <w:pStyle w:val="BodyText"/>
      <w:spacing w:line="14" w:lineRule="auto"/>
      <w:rPr>
        <w:sz w:val="20"/>
      </w:rPr>
    </w:pPr>
  </w:p>
  <w:p w14:paraId="6DCA922E" w14:textId="77777777" w:rsidR="00760859" w:rsidRDefault="00760859">
    <w:pPr>
      <w:pStyle w:val="BodyText"/>
      <w:spacing w:line="14" w:lineRule="auto"/>
      <w:rPr>
        <w:sz w:val="20"/>
      </w:rPr>
    </w:pPr>
  </w:p>
  <w:p w14:paraId="0F56D01F" w14:textId="5565A539" w:rsidR="00760859" w:rsidRDefault="00760859">
    <w:pPr>
      <w:pStyle w:val="BodyText"/>
      <w:spacing w:line="14" w:lineRule="auto"/>
      <w:rPr>
        <w:sz w:val="20"/>
      </w:rPr>
    </w:pPr>
  </w:p>
  <w:p w14:paraId="107AEDD6" w14:textId="7EF19158" w:rsidR="00760859" w:rsidRDefault="00760859">
    <w:pPr>
      <w:pStyle w:val="BodyText"/>
      <w:spacing w:line="14" w:lineRule="auto"/>
      <w:rPr>
        <w:sz w:val="20"/>
      </w:rPr>
    </w:pPr>
  </w:p>
  <w:p w14:paraId="5702E389" w14:textId="603C4B5E" w:rsidR="00760859" w:rsidRDefault="005C0811">
    <w:pPr>
      <w:pStyle w:val="BodyText"/>
      <w:spacing w:line="14" w:lineRule="auto"/>
      <w:rPr>
        <w:sz w:val="20"/>
      </w:rPr>
    </w:pPr>
    <w:r>
      <w:rPr>
        <w:noProof/>
        <w:lang w:bidi="ar-SA"/>
      </w:rPr>
      <w:drawing>
        <wp:anchor distT="0" distB="0" distL="114300" distR="114300" simplePos="0" relativeHeight="251660800" behindDoc="1" locked="0" layoutInCell="1" allowOverlap="1" wp14:anchorId="362DA1D4" wp14:editId="602ADEE9">
          <wp:simplePos x="0" y="0"/>
          <wp:positionH relativeFrom="column">
            <wp:posOffset>2994425</wp:posOffset>
          </wp:positionH>
          <wp:positionV relativeFrom="paragraph">
            <wp:posOffset>-235434</wp:posOffset>
          </wp:positionV>
          <wp:extent cx="577850" cy="888365"/>
          <wp:effectExtent l="0" t="0" r="0" b="6985"/>
          <wp:wrapTight wrapText="bothSides">
            <wp:wrapPolygon edited="0">
              <wp:start x="2136" y="0"/>
              <wp:lineTo x="0" y="14822"/>
              <wp:lineTo x="0" y="21307"/>
              <wp:lineTo x="20651" y="21307"/>
              <wp:lineTo x="20651" y="17138"/>
              <wp:lineTo x="18514" y="0"/>
              <wp:lineTo x="213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lic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7850" cy="888365"/>
                  </a:xfrm>
                  <a:prstGeom prst="rect">
                    <a:avLst/>
                  </a:prstGeom>
                </pic:spPr>
              </pic:pic>
            </a:graphicData>
          </a:graphic>
          <wp14:sizeRelH relativeFrom="page">
            <wp14:pctWidth>0</wp14:pctWidth>
          </wp14:sizeRelH>
          <wp14:sizeRelV relativeFrom="page">
            <wp14:pctHeight>0</wp14:pctHeight>
          </wp14:sizeRelV>
        </wp:anchor>
      </w:drawing>
    </w:r>
  </w:p>
  <w:p w14:paraId="70E8A34A" w14:textId="2A060B42" w:rsidR="00E0020D" w:rsidRDefault="00EC2705">
    <w:pPr>
      <w:pStyle w:val="BodyText"/>
      <w:spacing w:line="14" w:lineRule="auto"/>
      <w:rPr>
        <w:sz w:val="20"/>
      </w:rPr>
    </w:pPr>
    <w:r>
      <w:rPr>
        <w:noProof/>
        <w:lang w:bidi="ar-SA"/>
      </w:rPr>
      <w:drawing>
        <wp:anchor distT="0" distB="0" distL="114300" distR="114300" simplePos="0" relativeHeight="251662848" behindDoc="1" locked="0" layoutInCell="1" allowOverlap="1" wp14:anchorId="2399D61D" wp14:editId="1D75300E">
          <wp:simplePos x="0" y="0"/>
          <wp:positionH relativeFrom="margin">
            <wp:align>right</wp:align>
          </wp:positionH>
          <wp:positionV relativeFrom="paragraph">
            <wp:posOffset>-80645</wp:posOffset>
          </wp:positionV>
          <wp:extent cx="2000250" cy="695739"/>
          <wp:effectExtent l="0" t="0" r="0" b="9525"/>
          <wp:wrapTight wrapText="bothSides">
            <wp:wrapPolygon edited="0">
              <wp:start x="0" y="0"/>
              <wp:lineTo x="0" y="21304"/>
              <wp:lineTo x="21394" y="21304"/>
              <wp:lineTo x="213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7428" t="34636" r="23251" b="22502"/>
                  <a:stretch/>
                </pic:blipFill>
                <pic:spPr bwMode="auto">
                  <a:xfrm>
                    <a:off x="0" y="0"/>
                    <a:ext cx="2000250" cy="695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776" behindDoc="1" locked="0" layoutInCell="1" allowOverlap="1" wp14:anchorId="63F064E2" wp14:editId="3497B150">
          <wp:simplePos x="0" y="0"/>
          <wp:positionH relativeFrom="margin">
            <wp:align>left</wp:align>
          </wp:positionH>
          <wp:positionV relativeFrom="paragraph">
            <wp:posOffset>-163195</wp:posOffset>
          </wp:positionV>
          <wp:extent cx="800100" cy="857885"/>
          <wp:effectExtent l="0" t="0" r="0" b="0"/>
          <wp:wrapTight wrapText="bothSides">
            <wp:wrapPolygon edited="0">
              <wp:start x="0" y="0"/>
              <wp:lineTo x="0" y="21104"/>
              <wp:lineTo x="21086" y="21104"/>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6696" t="19518" r="42303" b="21354"/>
                  <a:stretch/>
                </pic:blipFill>
                <pic:spPr bwMode="auto">
                  <a:xfrm>
                    <a:off x="0" y="0"/>
                    <a:ext cx="800100" cy="857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B32A" w14:textId="77777777" w:rsidR="0036261A" w:rsidRDefault="00362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D71A2"/>
    <w:multiLevelType w:val="hybridMultilevel"/>
    <w:tmpl w:val="40BA6A32"/>
    <w:lvl w:ilvl="0" w:tplc="5A969116">
      <w:numFmt w:val="bullet"/>
      <w:lvlText w:val="-"/>
      <w:lvlJc w:val="left"/>
      <w:pPr>
        <w:ind w:left="820" w:hanging="360"/>
      </w:pPr>
      <w:rPr>
        <w:rFonts w:ascii="Calibri Light" w:eastAsia="Calibri Light" w:hAnsi="Calibri Light" w:cs="Calibri Light" w:hint="default"/>
        <w:w w:val="100"/>
        <w:sz w:val="22"/>
        <w:szCs w:val="22"/>
        <w:lang w:val="ro-RO" w:eastAsia="ro-RO" w:bidi="ro-RO"/>
      </w:rPr>
    </w:lvl>
    <w:lvl w:ilvl="1" w:tplc="7EDA0118">
      <w:numFmt w:val="bullet"/>
      <w:lvlText w:val="•"/>
      <w:lvlJc w:val="left"/>
      <w:pPr>
        <w:ind w:left="1666" w:hanging="360"/>
      </w:pPr>
      <w:rPr>
        <w:rFonts w:hint="default"/>
        <w:lang w:val="ro-RO" w:eastAsia="ro-RO" w:bidi="ro-RO"/>
      </w:rPr>
    </w:lvl>
    <w:lvl w:ilvl="2" w:tplc="416C51DE">
      <w:numFmt w:val="bullet"/>
      <w:lvlText w:val="•"/>
      <w:lvlJc w:val="left"/>
      <w:pPr>
        <w:ind w:left="2513" w:hanging="360"/>
      </w:pPr>
      <w:rPr>
        <w:rFonts w:hint="default"/>
        <w:lang w:val="ro-RO" w:eastAsia="ro-RO" w:bidi="ro-RO"/>
      </w:rPr>
    </w:lvl>
    <w:lvl w:ilvl="3" w:tplc="139C93EC">
      <w:numFmt w:val="bullet"/>
      <w:lvlText w:val="•"/>
      <w:lvlJc w:val="left"/>
      <w:pPr>
        <w:ind w:left="3359" w:hanging="360"/>
      </w:pPr>
      <w:rPr>
        <w:rFonts w:hint="default"/>
        <w:lang w:val="ro-RO" w:eastAsia="ro-RO" w:bidi="ro-RO"/>
      </w:rPr>
    </w:lvl>
    <w:lvl w:ilvl="4" w:tplc="72D83A54">
      <w:numFmt w:val="bullet"/>
      <w:lvlText w:val="•"/>
      <w:lvlJc w:val="left"/>
      <w:pPr>
        <w:ind w:left="4206" w:hanging="360"/>
      </w:pPr>
      <w:rPr>
        <w:rFonts w:hint="default"/>
        <w:lang w:val="ro-RO" w:eastAsia="ro-RO" w:bidi="ro-RO"/>
      </w:rPr>
    </w:lvl>
    <w:lvl w:ilvl="5" w:tplc="13B2D5B4">
      <w:numFmt w:val="bullet"/>
      <w:lvlText w:val="•"/>
      <w:lvlJc w:val="left"/>
      <w:pPr>
        <w:ind w:left="5053" w:hanging="360"/>
      </w:pPr>
      <w:rPr>
        <w:rFonts w:hint="default"/>
        <w:lang w:val="ro-RO" w:eastAsia="ro-RO" w:bidi="ro-RO"/>
      </w:rPr>
    </w:lvl>
    <w:lvl w:ilvl="6" w:tplc="D7FEC5C2">
      <w:numFmt w:val="bullet"/>
      <w:lvlText w:val="•"/>
      <w:lvlJc w:val="left"/>
      <w:pPr>
        <w:ind w:left="5899" w:hanging="360"/>
      </w:pPr>
      <w:rPr>
        <w:rFonts w:hint="default"/>
        <w:lang w:val="ro-RO" w:eastAsia="ro-RO" w:bidi="ro-RO"/>
      </w:rPr>
    </w:lvl>
    <w:lvl w:ilvl="7" w:tplc="16A28870">
      <w:numFmt w:val="bullet"/>
      <w:lvlText w:val="•"/>
      <w:lvlJc w:val="left"/>
      <w:pPr>
        <w:ind w:left="6746" w:hanging="360"/>
      </w:pPr>
      <w:rPr>
        <w:rFonts w:hint="default"/>
        <w:lang w:val="ro-RO" w:eastAsia="ro-RO" w:bidi="ro-RO"/>
      </w:rPr>
    </w:lvl>
    <w:lvl w:ilvl="8" w:tplc="D2A6D2FA">
      <w:numFmt w:val="bullet"/>
      <w:lvlText w:val="•"/>
      <w:lvlJc w:val="left"/>
      <w:pPr>
        <w:ind w:left="7593" w:hanging="360"/>
      </w:pPr>
      <w:rPr>
        <w:rFonts w:hint="default"/>
        <w:lang w:val="ro-RO" w:eastAsia="ro-RO" w:bidi="ro-RO"/>
      </w:rPr>
    </w:lvl>
  </w:abstractNum>
  <w:abstractNum w:abstractNumId="1" w15:restartNumberingAfterBreak="0">
    <w:nsid w:val="32DB2AB8"/>
    <w:multiLevelType w:val="hybridMultilevel"/>
    <w:tmpl w:val="0F3CF358"/>
    <w:lvl w:ilvl="0" w:tplc="40A20DD2">
      <w:numFmt w:val="bullet"/>
      <w:lvlText w:val="-"/>
      <w:lvlJc w:val="left"/>
      <w:pPr>
        <w:ind w:left="460" w:hanging="360"/>
      </w:pPr>
      <w:rPr>
        <w:rFonts w:ascii="Calibri Light" w:eastAsia="Calibri Light" w:hAnsi="Calibri Light" w:cs="Calibri Light" w:hint="default"/>
        <w:w w:val="100"/>
        <w:sz w:val="22"/>
        <w:szCs w:val="22"/>
        <w:lang w:val="ro-RO" w:eastAsia="ro-RO" w:bidi="ro-RO"/>
      </w:rPr>
    </w:lvl>
    <w:lvl w:ilvl="1" w:tplc="AFD64A82">
      <w:numFmt w:val="bullet"/>
      <w:lvlText w:val=""/>
      <w:lvlJc w:val="left"/>
      <w:pPr>
        <w:ind w:left="820" w:hanging="360"/>
      </w:pPr>
      <w:rPr>
        <w:rFonts w:ascii="Symbol" w:eastAsia="Symbol" w:hAnsi="Symbol" w:cs="Symbol" w:hint="default"/>
        <w:w w:val="100"/>
        <w:sz w:val="22"/>
        <w:szCs w:val="22"/>
        <w:lang w:val="ro-RO" w:eastAsia="ro-RO" w:bidi="ro-RO"/>
      </w:rPr>
    </w:lvl>
    <w:lvl w:ilvl="2" w:tplc="D2548D1A">
      <w:numFmt w:val="bullet"/>
      <w:lvlText w:val="•"/>
      <w:lvlJc w:val="left"/>
      <w:pPr>
        <w:ind w:left="1760" w:hanging="360"/>
      </w:pPr>
      <w:rPr>
        <w:rFonts w:hint="default"/>
        <w:lang w:val="ro-RO" w:eastAsia="ro-RO" w:bidi="ro-RO"/>
      </w:rPr>
    </w:lvl>
    <w:lvl w:ilvl="3" w:tplc="AC7A4286">
      <w:numFmt w:val="bullet"/>
      <w:lvlText w:val="•"/>
      <w:lvlJc w:val="left"/>
      <w:pPr>
        <w:ind w:left="2701" w:hanging="360"/>
      </w:pPr>
      <w:rPr>
        <w:rFonts w:hint="default"/>
        <w:lang w:val="ro-RO" w:eastAsia="ro-RO" w:bidi="ro-RO"/>
      </w:rPr>
    </w:lvl>
    <w:lvl w:ilvl="4" w:tplc="5AEC64D4">
      <w:numFmt w:val="bullet"/>
      <w:lvlText w:val="•"/>
      <w:lvlJc w:val="left"/>
      <w:pPr>
        <w:ind w:left="3642" w:hanging="360"/>
      </w:pPr>
      <w:rPr>
        <w:rFonts w:hint="default"/>
        <w:lang w:val="ro-RO" w:eastAsia="ro-RO" w:bidi="ro-RO"/>
      </w:rPr>
    </w:lvl>
    <w:lvl w:ilvl="5" w:tplc="7AD6DB80">
      <w:numFmt w:val="bullet"/>
      <w:lvlText w:val="•"/>
      <w:lvlJc w:val="left"/>
      <w:pPr>
        <w:ind w:left="4582" w:hanging="360"/>
      </w:pPr>
      <w:rPr>
        <w:rFonts w:hint="default"/>
        <w:lang w:val="ro-RO" w:eastAsia="ro-RO" w:bidi="ro-RO"/>
      </w:rPr>
    </w:lvl>
    <w:lvl w:ilvl="6" w:tplc="5A7A7FBE">
      <w:numFmt w:val="bullet"/>
      <w:lvlText w:val="•"/>
      <w:lvlJc w:val="left"/>
      <w:pPr>
        <w:ind w:left="5523" w:hanging="360"/>
      </w:pPr>
      <w:rPr>
        <w:rFonts w:hint="default"/>
        <w:lang w:val="ro-RO" w:eastAsia="ro-RO" w:bidi="ro-RO"/>
      </w:rPr>
    </w:lvl>
    <w:lvl w:ilvl="7" w:tplc="FC247E6A">
      <w:numFmt w:val="bullet"/>
      <w:lvlText w:val="•"/>
      <w:lvlJc w:val="left"/>
      <w:pPr>
        <w:ind w:left="6464" w:hanging="360"/>
      </w:pPr>
      <w:rPr>
        <w:rFonts w:hint="default"/>
        <w:lang w:val="ro-RO" w:eastAsia="ro-RO" w:bidi="ro-RO"/>
      </w:rPr>
    </w:lvl>
    <w:lvl w:ilvl="8" w:tplc="47E81474">
      <w:numFmt w:val="bullet"/>
      <w:lvlText w:val="•"/>
      <w:lvlJc w:val="left"/>
      <w:pPr>
        <w:ind w:left="7404" w:hanging="360"/>
      </w:pPr>
      <w:rPr>
        <w:rFonts w:hint="default"/>
        <w:lang w:val="ro-RO" w:eastAsia="ro-RO" w:bidi="ro-RO"/>
      </w:rPr>
    </w:lvl>
  </w:abstractNum>
  <w:abstractNum w:abstractNumId="2" w15:restartNumberingAfterBreak="0">
    <w:nsid w:val="33D700F4"/>
    <w:multiLevelType w:val="multilevel"/>
    <w:tmpl w:val="68F0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0D"/>
    <w:rsid w:val="00082D39"/>
    <w:rsid w:val="000911C8"/>
    <w:rsid w:val="000B3891"/>
    <w:rsid w:val="00147D60"/>
    <w:rsid w:val="001761DF"/>
    <w:rsid w:val="001F773F"/>
    <w:rsid w:val="00261510"/>
    <w:rsid w:val="002839FF"/>
    <w:rsid w:val="002B5467"/>
    <w:rsid w:val="002B5B40"/>
    <w:rsid w:val="002B761E"/>
    <w:rsid w:val="002D754B"/>
    <w:rsid w:val="002E51B3"/>
    <w:rsid w:val="00356689"/>
    <w:rsid w:val="0036261A"/>
    <w:rsid w:val="00373C13"/>
    <w:rsid w:val="00384FA6"/>
    <w:rsid w:val="003F1123"/>
    <w:rsid w:val="003F3E31"/>
    <w:rsid w:val="00411C42"/>
    <w:rsid w:val="004170BC"/>
    <w:rsid w:val="00421246"/>
    <w:rsid w:val="00457126"/>
    <w:rsid w:val="004D29B7"/>
    <w:rsid w:val="004E41BD"/>
    <w:rsid w:val="004E5DC5"/>
    <w:rsid w:val="00505111"/>
    <w:rsid w:val="00537695"/>
    <w:rsid w:val="005C0811"/>
    <w:rsid w:val="005E5F1A"/>
    <w:rsid w:val="00626360"/>
    <w:rsid w:val="00696A19"/>
    <w:rsid w:val="006D696A"/>
    <w:rsid w:val="00722A82"/>
    <w:rsid w:val="007235EA"/>
    <w:rsid w:val="00757492"/>
    <w:rsid w:val="00760859"/>
    <w:rsid w:val="00760F23"/>
    <w:rsid w:val="007862D8"/>
    <w:rsid w:val="00803A63"/>
    <w:rsid w:val="0080635F"/>
    <w:rsid w:val="00816B16"/>
    <w:rsid w:val="00826F2C"/>
    <w:rsid w:val="00833B53"/>
    <w:rsid w:val="008A06ED"/>
    <w:rsid w:val="008B7717"/>
    <w:rsid w:val="008C22FA"/>
    <w:rsid w:val="008D05AB"/>
    <w:rsid w:val="00900DB4"/>
    <w:rsid w:val="00927175"/>
    <w:rsid w:val="0092768D"/>
    <w:rsid w:val="00961F44"/>
    <w:rsid w:val="009B2202"/>
    <w:rsid w:val="00A00C8E"/>
    <w:rsid w:val="00A05AE1"/>
    <w:rsid w:val="00A459D3"/>
    <w:rsid w:val="00A66928"/>
    <w:rsid w:val="00A8227C"/>
    <w:rsid w:val="00AE0A75"/>
    <w:rsid w:val="00B0113D"/>
    <w:rsid w:val="00C42911"/>
    <w:rsid w:val="00CB5E0F"/>
    <w:rsid w:val="00CC0488"/>
    <w:rsid w:val="00CD6003"/>
    <w:rsid w:val="00CF33A3"/>
    <w:rsid w:val="00D257E2"/>
    <w:rsid w:val="00D606E8"/>
    <w:rsid w:val="00D92A6B"/>
    <w:rsid w:val="00DD1843"/>
    <w:rsid w:val="00DE2F69"/>
    <w:rsid w:val="00E0020D"/>
    <w:rsid w:val="00E92489"/>
    <w:rsid w:val="00EB4247"/>
    <w:rsid w:val="00EC2705"/>
    <w:rsid w:val="00EF34B9"/>
    <w:rsid w:val="00F01767"/>
    <w:rsid w:val="00F775F5"/>
    <w:rsid w:val="00FB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E63B"/>
  <w15:docId w15:val="{8027A0CB-81BB-418A-A5AB-E93A6A63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2D39"/>
    <w:rPr>
      <w:color w:val="0000FF" w:themeColor="hyperlink"/>
      <w:u w:val="single"/>
    </w:rPr>
  </w:style>
  <w:style w:type="paragraph" w:styleId="Header">
    <w:name w:val="header"/>
    <w:basedOn w:val="Normal"/>
    <w:link w:val="HeaderChar"/>
    <w:uiPriority w:val="99"/>
    <w:unhideWhenUsed/>
    <w:rsid w:val="00833B53"/>
    <w:pPr>
      <w:tabs>
        <w:tab w:val="center" w:pos="4536"/>
        <w:tab w:val="right" w:pos="9072"/>
      </w:tabs>
    </w:pPr>
  </w:style>
  <w:style w:type="character" w:customStyle="1" w:styleId="HeaderChar">
    <w:name w:val="Header Char"/>
    <w:basedOn w:val="DefaultParagraphFont"/>
    <w:link w:val="Header"/>
    <w:uiPriority w:val="99"/>
    <w:rsid w:val="00833B53"/>
    <w:rPr>
      <w:rFonts w:ascii="Calibri Light" w:eastAsia="Calibri Light" w:hAnsi="Calibri Light" w:cs="Calibri Light"/>
      <w:lang w:val="ro-RO" w:eastAsia="ro-RO" w:bidi="ro-RO"/>
    </w:rPr>
  </w:style>
  <w:style w:type="paragraph" w:styleId="Footer">
    <w:name w:val="footer"/>
    <w:basedOn w:val="Normal"/>
    <w:link w:val="FooterChar"/>
    <w:uiPriority w:val="99"/>
    <w:unhideWhenUsed/>
    <w:rsid w:val="00833B53"/>
    <w:pPr>
      <w:tabs>
        <w:tab w:val="center" w:pos="4536"/>
        <w:tab w:val="right" w:pos="9072"/>
      </w:tabs>
    </w:pPr>
  </w:style>
  <w:style w:type="character" w:customStyle="1" w:styleId="FooterChar">
    <w:name w:val="Footer Char"/>
    <w:basedOn w:val="DefaultParagraphFont"/>
    <w:link w:val="Footer"/>
    <w:uiPriority w:val="99"/>
    <w:rsid w:val="00833B53"/>
    <w:rPr>
      <w:rFonts w:ascii="Calibri Light" w:eastAsia="Calibri Light" w:hAnsi="Calibri Light" w:cs="Calibri Light"/>
      <w:lang w:val="ro-RO" w:eastAsia="ro-RO" w:bidi="ro-RO"/>
    </w:rPr>
  </w:style>
  <w:style w:type="paragraph" w:styleId="BalloonText">
    <w:name w:val="Balloon Text"/>
    <w:basedOn w:val="Normal"/>
    <w:link w:val="BalloonTextChar"/>
    <w:uiPriority w:val="99"/>
    <w:semiHidden/>
    <w:unhideWhenUsed/>
    <w:rsid w:val="0076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59"/>
    <w:rPr>
      <w:rFonts w:ascii="Segoe UI" w:eastAsia="Calibri Light"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32173">
      <w:bodyDiv w:val="1"/>
      <w:marLeft w:val="0"/>
      <w:marRight w:val="0"/>
      <w:marTop w:val="0"/>
      <w:marBottom w:val="0"/>
      <w:divBdr>
        <w:top w:val="none" w:sz="0" w:space="0" w:color="auto"/>
        <w:left w:val="none" w:sz="0" w:space="0" w:color="auto"/>
        <w:bottom w:val="none" w:sz="0" w:space="0" w:color="auto"/>
        <w:right w:val="none" w:sz="0" w:space="0" w:color="auto"/>
      </w:divBdr>
      <w:divsChild>
        <w:div w:id="1131749291">
          <w:marLeft w:val="0"/>
          <w:marRight w:val="0"/>
          <w:marTop w:val="0"/>
          <w:marBottom w:val="0"/>
          <w:divBdr>
            <w:top w:val="none" w:sz="0" w:space="0" w:color="auto"/>
            <w:left w:val="none" w:sz="0" w:space="0" w:color="auto"/>
            <w:bottom w:val="none" w:sz="0" w:space="0" w:color="auto"/>
            <w:right w:val="none" w:sz="0" w:space="0" w:color="auto"/>
          </w:divBdr>
          <w:divsChild>
            <w:div w:id="433327096">
              <w:marLeft w:val="0"/>
              <w:marRight w:val="0"/>
              <w:marTop w:val="0"/>
              <w:marBottom w:val="0"/>
              <w:divBdr>
                <w:top w:val="none" w:sz="0" w:space="0" w:color="auto"/>
                <w:left w:val="none" w:sz="0" w:space="0" w:color="auto"/>
                <w:bottom w:val="none" w:sz="0" w:space="0" w:color="auto"/>
                <w:right w:val="none" w:sz="0" w:space="0" w:color="auto"/>
              </w:divBdr>
            </w:div>
            <w:div w:id="684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oolulnutefacemare.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coolulnutefacemare.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re@berariiromaniei.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1085</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Leferman</dc:creator>
  <cp:lastModifiedBy>Windows User</cp:lastModifiedBy>
  <cp:revision>41</cp:revision>
  <cp:lastPrinted>2019-10-15T15:01:00Z</cp:lastPrinted>
  <dcterms:created xsi:type="dcterms:W3CDTF">2019-09-10T13:17:00Z</dcterms:created>
  <dcterms:modified xsi:type="dcterms:W3CDTF">2019-10-21T09:03:00Z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2016</vt:lpwstr>
  </property>
  <property fmtid="{D5CDD505-2E9C-101B-9397-08002B2CF9AE}" pid="4" name="LastSaved">
    <vt:filetime>2019-09-10T00:00:00Z</vt:filetime>
  </property>
</Properties>
</file>